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6119" w14:textId="77777777" w:rsidR="00947AF8" w:rsidRDefault="00947AF8" w:rsidP="00C058B3">
      <w:pPr>
        <w:jc w:val="center"/>
        <w:rPr>
          <w:smallCaps/>
          <w:sz w:val="28"/>
          <w:szCs w:val="28"/>
        </w:rPr>
      </w:pPr>
    </w:p>
    <w:p w14:paraId="7E5D0306" w14:textId="77777777" w:rsidR="00947AF8" w:rsidRDefault="00947AF8" w:rsidP="00C058B3">
      <w:pPr>
        <w:jc w:val="center"/>
        <w:rPr>
          <w:smallCaps/>
          <w:sz w:val="28"/>
          <w:szCs w:val="28"/>
        </w:rPr>
      </w:pPr>
    </w:p>
    <w:p w14:paraId="514A02A0" w14:textId="77777777" w:rsidR="00947AF8" w:rsidRDefault="00947AF8" w:rsidP="00C058B3">
      <w:pPr>
        <w:jc w:val="center"/>
        <w:rPr>
          <w:smallCaps/>
          <w:sz w:val="28"/>
          <w:szCs w:val="28"/>
        </w:rPr>
      </w:pPr>
    </w:p>
    <w:p w14:paraId="1F53A14C" w14:textId="77777777" w:rsidR="00947AF8" w:rsidRDefault="00947AF8" w:rsidP="00C058B3">
      <w:pPr>
        <w:jc w:val="center"/>
        <w:rPr>
          <w:smallCaps/>
          <w:sz w:val="28"/>
          <w:szCs w:val="28"/>
        </w:rPr>
      </w:pPr>
    </w:p>
    <w:p w14:paraId="665FAD09" w14:textId="77777777" w:rsidR="00947AF8" w:rsidRDefault="00947AF8" w:rsidP="00C058B3">
      <w:pPr>
        <w:jc w:val="center"/>
        <w:rPr>
          <w:smallCaps/>
          <w:sz w:val="28"/>
          <w:szCs w:val="28"/>
        </w:rPr>
      </w:pPr>
    </w:p>
    <w:p w14:paraId="7F7E1698" w14:textId="77777777" w:rsidR="00947AF8" w:rsidRDefault="00947AF8" w:rsidP="00C058B3">
      <w:pPr>
        <w:jc w:val="center"/>
        <w:rPr>
          <w:smallCaps/>
          <w:sz w:val="28"/>
          <w:szCs w:val="28"/>
        </w:rPr>
      </w:pPr>
    </w:p>
    <w:p w14:paraId="2335CDBD" w14:textId="77777777" w:rsidR="00947AF8" w:rsidRDefault="00947AF8" w:rsidP="00C058B3">
      <w:pPr>
        <w:jc w:val="center"/>
        <w:rPr>
          <w:smallCaps/>
          <w:sz w:val="28"/>
          <w:szCs w:val="28"/>
        </w:rPr>
      </w:pPr>
    </w:p>
    <w:p w14:paraId="6222A3B3" w14:textId="77777777" w:rsidR="00947AF8" w:rsidRDefault="00947AF8" w:rsidP="00C058B3">
      <w:pPr>
        <w:jc w:val="center"/>
        <w:rPr>
          <w:smallCaps/>
          <w:sz w:val="28"/>
          <w:szCs w:val="28"/>
        </w:rPr>
      </w:pPr>
    </w:p>
    <w:p w14:paraId="65EEF446" w14:textId="77777777" w:rsidR="00947AF8" w:rsidRDefault="00947AF8" w:rsidP="00C058B3">
      <w:pPr>
        <w:jc w:val="center"/>
        <w:rPr>
          <w:smallCaps/>
          <w:sz w:val="28"/>
          <w:szCs w:val="28"/>
        </w:rPr>
      </w:pPr>
    </w:p>
    <w:p w14:paraId="1B1E1100" w14:textId="77777777" w:rsidR="00947AF8" w:rsidRDefault="00947AF8" w:rsidP="00C058B3">
      <w:pPr>
        <w:jc w:val="center"/>
        <w:rPr>
          <w:smallCaps/>
          <w:sz w:val="28"/>
          <w:szCs w:val="28"/>
        </w:rPr>
      </w:pPr>
    </w:p>
    <w:p w14:paraId="6B7EF23B" w14:textId="77777777" w:rsidR="00947AF8" w:rsidRDefault="00947AF8" w:rsidP="00C058B3">
      <w:pPr>
        <w:jc w:val="center"/>
        <w:rPr>
          <w:smallCaps/>
          <w:sz w:val="28"/>
          <w:szCs w:val="28"/>
        </w:rPr>
      </w:pPr>
    </w:p>
    <w:p w14:paraId="001FBB59" w14:textId="77777777" w:rsidR="00947AF8" w:rsidRDefault="00947AF8" w:rsidP="00C058B3">
      <w:pPr>
        <w:jc w:val="center"/>
        <w:rPr>
          <w:smallCaps/>
          <w:sz w:val="28"/>
          <w:szCs w:val="28"/>
        </w:rPr>
      </w:pPr>
    </w:p>
    <w:p w14:paraId="5C62E6D3" w14:textId="77777777" w:rsidR="00947AF8" w:rsidRDefault="00947AF8" w:rsidP="00C058B3">
      <w:pPr>
        <w:jc w:val="center"/>
        <w:rPr>
          <w:smallCaps/>
          <w:sz w:val="28"/>
          <w:szCs w:val="28"/>
        </w:rPr>
      </w:pPr>
    </w:p>
    <w:p w14:paraId="593E0DE9" w14:textId="77777777" w:rsidR="00947AF8" w:rsidRDefault="00947AF8" w:rsidP="00C058B3">
      <w:pPr>
        <w:jc w:val="center"/>
        <w:rPr>
          <w:smallCaps/>
          <w:sz w:val="28"/>
          <w:szCs w:val="28"/>
        </w:rPr>
      </w:pPr>
    </w:p>
    <w:p w14:paraId="3CA88307" w14:textId="77777777" w:rsidR="00947AF8" w:rsidRDefault="00947AF8" w:rsidP="00C058B3">
      <w:pPr>
        <w:jc w:val="center"/>
        <w:rPr>
          <w:smallCaps/>
          <w:sz w:val="28"/>
          <w:szCs w:val="28"/>
        </w:rPr>
      </w:pPr>
    </w:p>
    <w:p w14:paraId="27B78627" w14:textId="77777777" w:rsidR="00947AF8" w:rsidRDefault="00947AF8" w:rsidP="00C058B3">
      <w:pPr>
        <w:jc w:val="center"/>
        <w:rPr>
          <w:smallCaps/>
          <w:sz w:val="28"/>
          <w:szCs w:val="28"/>
        </w:rPr>
      </w:pPr>
    </w:p>
    <w:p w14:paraId="46A23B24" w14:textId="77777777" w:rsidR="00947AF8" w:rsidRDefault="00947AF8" w:rsidP="00C058B3">
      <w:pPr>
        <w:jc w:val="center"/>
        <w:rPr>
          <w:smallCaps/>
          <w:sz w:val="28"/>
          <w:szCs w:val="28"/>
        </w:rPr>
      </w:pPr>
    </w:p>
    <w:p w14:paraId="58C3BE07" w14:textId="77777777" w:rsidR="00087A9B" w:rsidRPr="000F738B" w:rsidRDefault="00087A9B" w:rsidP="00C058B3">
      <w:pPr>
        <w:jc w:val="center"/>
        <w:rPr>
          <w:b/>
          <w:smallCaps/>
          <w:sz w:val="60"/>
          <w:szCs w:val="60"/>
        </w:rPr>
      </w:pPr>
      <w:r w:rsidRPr="000F738B">
        <w:rPr>
          <w:b/>
          <w:smallCaps/>
          <w:sz w:val="60"/>
          <w:szCs w:val="60"/>
        </w:rPr>
        <w:t>Szakmai ajánlás</w:t>
      </w:r>
    </w:p>
    <w:p w14:paraId="685DE63C" w14:textId="77777777" w:rsidR="00087A9B" w:rsidRPr="00710D55" w:rsidRDefault="00087A9B" w:rsidP="00C058B3">
      <w:pPr>
        <w:jc w:val="center"/>
        <w:rPr>
          <w:b/>
          <w:smallCaps/>
          <w:sz w:val="40"/>
          <w:szCs w:val="40"/>
        </w:rPr>
      </w:pPr>
    </w:p>
    <w:p w14:paraId="13A794CA" w14:textId="600AD0E5" w:rsidR="00224A56" w:rsidRDefault="00087A9B" w:rsidP="00AE5732">
      <w:pPr>
        <w:jc w:val="center"/>
        <w:rPr>
          <w:b/>
          <w:smallCaps/>
          <w:sz w:val="40"/>
          <w:szCs w:val="40"/>
        </w:rPr>
      </w:pPr>
      <w:r w:rsidRPr="00710D55">
        <w:rPr>
          <w:b/>
          <w:smallCaps/>
          <w:sz w:val="40"/>
          <w:szCs w:val="40"/>
        </w:rPr>
        <w:t>utcai szociális</w:t>
      </w:r>
      <w:r w:rsidR="007452CC">
        <w:rPr>
          <w:b/>
          <w:smallCaps/>
          <w:sz w:val="40"/>
          <w:szCs w:val="40"/>
        </w:rPr>
        <w:t xml:space="preserve"> </w:t>
      </w:r>
      <w:r w:rsidR="00AE5732">
        <w:rPr>
          <w:b/>
          <w:smallCaps/>
          <w:sz w:val="40"/>
          <w:szCs w:val="40"/>
        </w:rPr>
        <w:t>munkához</w:t>
      </w:r>
    </w:p>
    <w:p w14:paraId="1F03B8F7" w14:textId="77777777" w:rsidR="007264CF" w:rsidRDefault="007264CF" w:rsidP="00C058B3">
      <w:pPr>
        <w:rPr>
          <w:b/>
          <w:smallCaps/>
          <w:sz w:val="40"/>
          <w:szCs w:val="40"/>
        </w:rPr>
      </w:pPr>
    </w:p>
    <w:p w14:paraId="6CDB9C51" w14:textId="77777777" w:rsidR="00087A9B" w:rsidRPr="00710D55" w:rsidRDefault="00087A9B" w:rsidP="00C058B3">
      <w:pPr>
        <w:rPr>
          <w:sz w:val="40"/>
          <w:szCs w:val="40"/>
        </w:rPr>
      </w:pPr>
    </w:p>
    <w:p w14:paraId="4008BF4B" w14:textId="77777777" w:rsidR="00087A9B" w:rsidRPr="00710D55" w:rsidRDefault="00087A9B" w:rsidP="00C058B3">
      <w:pPr>
        <w:rPr>
          <w:sz w:val="40"/>
          <w:szCs w:val="40"/>
        </w:rPr>
      </w:pPr>
    </w:p>
    <w:p w14:paraId="2A9F816E" w14:textId="77777777" w:rsidR="00087A9B" w:rsidRDefault="00087A9B" w:rsidP="00C058B3"/>
    <w:p w14:paraId="443522FD" w14:textId="77777777" w:rsidR="00087A9B" w:rsidRDefault="00087A9B" w:rsidP="00C058B3">
      <w:r>
        <w:br w:type="page"/>
      </w:r>
    </w:p>
    <w:sdt>
      <w:sdtPr>
        <w:rPr>
          <w:rFonts w:ascii="Times New Roman" w:eastAsiaTheme="minorHAnsi" w:hAnsi="Times New Roman" w:cstheme="minorHAnsi"/>
          <w:b w:val="0"/>
          <w:bCs w:val="0"/>
          <w:color w:val="auto"/>
          <w:sz w:val="24"/>
          <w:szCs w:val="22"/>
        </w:rPr>
        <w:id w:val="354560813"/>
        <w:docPartObj>
          <w:docPartGallery w:val="Table of Contents"/>
          <w:docPartUnique/>
        </w:docPartObj>
      </w:sdtPr>
      <w:sdtContent>
        <w:p w14:paraId="458C2F6F" w14:textId="77777777" w:rsidR="00471F73" w:rsidRPr="00887311" w:rsidRDefault="00471F73" w:rsidP="00C058B3">
          <w:pPr>
            <w:pStyle w:val="Tartalomjegyzkcmsora"/>
            <w:spacing w:before="0" w:line="240" w:lineRule="auto"/>
            <w:rPr>
              <w:rFonts w:ascii="Times New Roman" w:hAnsi="Times New Roman" w:cs="Times New Roman"/>
              <w:caps/>
              <w:color w:val="auto"/>
            </w:rPr>
          </w:pPr>
          <w:r w:rsidRPr="00887311">
            <w:rPr>
              <w:rFonts w:ascii="Times New Roman" w:hAnsi="Times New Roman" w:cs="Times New Roman"/>
              <w:caps/>
              <w:color w:val="auto"/>
            </w:rPr>
            <w:t>Tartalom</w:t>
          </w:r>
        </w:p>
        <w:p w14:paraId="2E0481E7" w14:textId="77777777" w:rsidR="00471F73" w:rsidRPr="007C392C" w:rsidRDefault="00471F73" w:rsidP="00C058B3"/>
        <w:p w14:paraId="43BC83C3" w14:textId="75008E5B" w:rsidR="002602AA" w:rsidRDefault="001D3B18">
          <w:pPr>
            <w:pStyle w:val="TJ1"/>
            <w:tabs>
              <w:tab w:val="right" w:leader="dot" w:pos="9062"/>
            </w:tabs>
            <w:rPr>
              <w:rFonts w:asciiTheme="minorHAnsi" w:eastAsiaTheme="minorEastAsia" w:hAnsiTheme="minorHAnsi" w:cstheme="minorBidi"/>
              <w:noProof/>
              <w:sz w:val="22"/>
              <w:lang w:eastAsia="hu-HU"/>
            </w:rPr>
          </w:pPr>
          <w:r>
            <w:fldChar w:fldCharType="begin"/>
          </w:r>
          <w:r w:rsidR="00471F73">
            <w:instrText xml:space="preserve"> TOC \o "1-3" \h \z \u </w:instrText>
          </w:r>
          <w:r>
            <w:fldChar w:fldCharType="separate"/>
          </w:r>
          <w:hyperlink w:anchor="_Toc24095706" w:history="1">
            <w:r w:rsidR="002602AA" w:rsidRPr="00B234B0">
              <w:rPr>
                <w:rStyle w:val="Hiperhivatkozs"/>
                <w:noProof/>
              </w:rPr>
              <w:t>BEVEZETŐ</w:t>
            </w:r>
            <w:r w:rsidR="002602AA">
              <w:rPr>
                <w:noProof/>
                <w:webHidden/>
              </w:rPr>
              <w:tab/>
            </w:r>
            <w:r w:rsidR="002602AA">
              <w:rPr>
                <w:noProof/>
                <w:webHidden/>
              </w:rPr>
              <w:fldChar w:fldCharType="begin"/>
            </w:r>
            <w:r w:rsidR="002602AA">
              <w:rPr>
                <w:noProof/>
                <w:webHidden/>
              </w:rPr>
              <w:instrText xml:space="preserve"> PAGEREF _Toc24095706 \h </w:instrText>
            </w:r>
            <w:r w:rsidR="002602AA">
              <w:rPr>
                <w:noProof/>
                <w:webHidden/>
              </w:rPr>
            </w:r>
            <w:r w:rsidR="002602AA">
              <w:rPr>
                <w:noProof/>
                <w:webHidden/>
              </w:rPr>
              <w:fldChar w:fldCharType="separate"/>
            </w:r>
            <w:r w:rsidR="002602AA">
              <w:rPr>
                <w:noProof/>
                <w:webHidden/>
              </w:rPr>
              <w:t>1</w:t>
            </w:r>
            <w:r w:rsidR="002602AA">
              <w:rPr>
                <w:noProof/>
                <w:webHidden/>
              </w:rPr>
              <w:fldChar w:fldCharType="end"/>
            </w:r>
          </w:hyperlink>
        </w:p>
        <w:p w14:paraId="3217B90A" w14:textId="55D301D8" w:rsidR="002602AA" w:rsidRDefault="002602AA">
          <w:pPr>
            <w:pStyle w:val="TJ1"/>
            <w:tabs>
              <w:tab w:val="right" w:leader="dot" w:pos="9062"/>
            </w:tabs>
            <w:rPr>
              <w:rFonts w:asciiTheme="minorHAnsi" w:eastAsiaTheme="minorEastAsia" w:hAnsiTheme="minorHAnsi" w:cstheme="minorBidi"/>
              <w:noProof/>
              <w:sz w:val="22"/>
              <w:lang w:eastAsia="hu-HU"/>
            </w:rPr>
          </w:pPr>
          <w:hyperlink w:anchor="_Toc24095707" w:history="1">
            <w:r w:rsidRPr="00B234B0">
              <w:rPr>
                <w:rStyle w:val="Hiperhivatkozs"/>
                <w:noProof/>
              </w:rPr>
              <w:t>AZ ELLÁTÁS CÉLJA, FOGALOM MEGHATÁROZÁS, CÉLCSOPORT MEGHATÁROZÁSA</w:t>
            </w:r>
            <w:r>
              <w:rPr>
                <w:noProof/>
                <w:webHidden/>
              </w:rPr>
              <w:tab/>
            </w:r>
            <w:r>
              <w:rPr>
                <w:noProof/>
                <w:webHidden/>
              </w:rPr>
              <w:fldChar w:fldCharType="begin"/>
            </w:r>
            <w:r>
              <w:rPr>
                <w:noProof/>
                <w:webHidden/>
              </w:rPr>
              <w:instrText xml:space="preserve"> PAGEREF _Toc24095707 \h </w:instrText>
            </w:r>
            <w:r>
              <w:rPr>
                <w:noProof/>
                <w:webHidden/>
              </w:rPr>
            </w:r>
            <w:r>
              <w:rPr>
                <w:noProof/>
                <w:webHidden/>
              </w:rPr>
              <w:fldChar w:fldCharType="separate"/>
            </w:r>
            <w:r>
              <w:rPr>
                <w:noProof/>
                <w:webHidden/>
              </w:rPr>
              <w:t>3</w:t>
            </w:r>
            <w:r>
              <w:rPr>
                <w:noProof/>
                <w:webHidden/>
              </w:rPr>
              <w:fldChar w:fldCharType="end"/>
            </w:r>
          </w:hyperlink>
        </w:p>
        <w:p w14:paraId="53228F5F" w14:textId="2A1AED3D" w:rsidR="002602AA" w:rsidRDefault="002602AA">
          <w:pPr>
            <w:pStyle w:val="TJ2"/>
            <w:rPr>
              <w:rFonts w:asciiTheme="minorHAnsi" w:eastAsiaTheme="minorEastAsia" w:hAnsiTheme="minorHAnsi" w:cstheme="minorBidi"/>
              <w:noProof/>
              <w:sz w:val="22"/>
              <w:lang w:eastAsia="hu-HU"/>
            </w:rPr>
          </w:pPr>
          <w:hyperlink w:anchor="_Toc24095708" w:history="1">
            <w:r w:rsidRPr="00B234B0">
              <w:rPr>
                <w:rStyle w:val="Hiperhivatkozs"/>
                <w:rFonts w:ascii="Times New Roman félkövér" w:hAnsi="Times New Roman félkövér"/>
                <w:smallCaps/>
                <w:noProof/>
              </w:rPr>
              <w:t>Az utcai szociális munka szerepe, célja</w:t>
            </w:r>
            <w:r>
              <w:rPr>
                <w:noProof/>
                <w:webHidden/>
              </w:rPr>
              <w:tab/>
            </w:r>
            <w:r>
              <w:rPr>
                <w:noProof/>
                <w:webHidden/>
              </w:rPr>
              <w:fldChar w:fldCharType="begin"/>
            </w:r>
            <w:r>
              <w:rPr>
                <w:noProof/>
                <w:webHidden/>
              </w:rPr>
              <w:instrText xml:space="preserve"> PAGEREF _Toc24095708 \h </w:instrText>
            </w:r>
            <w:r>
              <w:rPr>
                <w:noProof/>
                <w:webHidden/>
              </w:rPr>
            </w:r>
            <w:r>
              <w:rPr>
                <w:noProof/>
                <w:webHidden/>
              </w:rPr>
              <w:fldChar w:fldCharType="separate"/>
            </w:r>
            <w:r>
              <w:rPr>
                <w:noProof/>
                <w:webHidden/>
              </w:rPr>
              <w:t>3</w:t>
            </w:r>
            <w:r>
              <w:rPr>
                <w:noProof/>
                <w:webHidden/>
              </w:rPr>
              <w:fldChar w:fldCharType="end"/>
            </w:r>
          </w:hyperlink>
        </w:p>
        <w:p w14:paraId="6FE30813" w14:textId="4505D875" w:rsidR="002602AA" w:rsidRDefault="002602AA">
          <w:pPr>
            <w:pStyle w:val="TJ2"/>
            <w:rPr>
              <w:rFonts w:asciiTheme="minorHAnsi" w:eastAsiaTheme="minorEastAsia" w:hAnsiTheme="minorHAnsi" w:cstheme="minorBidi"/>
              <w:noProof/>
              <w:sz w:val="22"/>
              <w:lang w:eastAsia="hu-HU"/>
            </w:rPr>
          </w:pPr>
          <w:hyperlink w:anchor="_Toc24095709" w:history="1">
            <w:r w:rsidRPr="00B234B0">
              <w:rPr>
                <w:rStyle w:val="Hiperhivatkozs"/>
                <w:rFonts w:ascii="Times New Roman félkövér" w:hAnsi="Times New Roman félkövér"/>
                <w:smallCaps/>
                <w:noProof/>
              </w:rPr>
              <w:t>Célcsoport</w:t>
            </w:r>
            <w:r>
              <w:rPr>
                <w:noProof/>
                <w:webHidden/>
              </w:rPr>
              <w:tab/>
            </w:r>
            <w:r>
              <w:rPr>
                <w:noProof/>
                <w:webHidden/>
              </w:rPr>
              <w:fldChar w:fldCharType="begin"/>
            </w:r>
            <w:r>
              <w:rPr>
                <w:noProof/>
                <w:webHidden/>
              </w:rPr>
              <w:instrText xml:space="preserve"> PAGEREF _Toc24095709 \h </w:instrText>
            </w:r>
            <w:r>
              <w:rPr>
                <w:noProof/>
                <w:webHidden/>
              </w:rPr>
            </w:r>
            <w:r>
              <w:rPr>
                <w:noProof/>
                <w:webHidden/>
              </w:rPr>
              <w:fldChar w:fldCharType="separate"/>
            </w:r>
            <w:r>
              <w:rPr>
                <w:noProof/>
                <w:webHidden/>
              </w:rPr>
              <w:t>4</w:t>
            </w:r>
            <w:r>
              <w:rPr>
                <w:noProof/>
                <w:webHidden/>
              </w:rPr>
              <w:fldChar w:fldCharType="end"/>
            </w:r>
          </w:hyperlink>
        </w:p>
        <w:p w14:paraId="73B9B590" w14:textId="2E3A8A5F" w:rsidR="002602AA" w:rsidRDefault="002602AA">
          <w:pPr>
            <w:pStyle w:val="TJ1"/>
            <w:tabs>
              <w:tab w:val="right" w:leader="dot" w:pos="9062"/>
            </w:tabs>
            <w:rPr>
              <w:rFonts w:asciiTheme="minorHAnsi" w:eastAsiaTheme="minorEastAsia" w:hAnsiTheme="minorHAnsi" w:cstheme="minorBidi"/>
              <w:noProof/>
              <w:sz w:val="22"/>
              <w:lang w:eastAsia="hu-HU"/>
            </w:rPr>
          </w:pPr>
          <w:hyperlink w:anchor="_Toc24095710" w:history="1">
            <w:r w:rsidRPr="00B234B0">
              <w:rPr>
                <w:rStyle w:val="Hiperhivatkozs"/>
                <w:noProof/>
              </w:rPr>
              <w:t>AZ UTCAI SZOCIÁLIS MUNKA FELADATAI</w:t>
            </w:r>
            <w:r>
              <w:rPr>
                <w:noProof/>
                <w:webHidden/>
              </w:rPr>
              <w:tab/>
            </w:r>
            <w:r>
              <w:rPr>
                <w:noProof/>
                <w:webHidden/>
              </w:rPr>
              <w:fldChar w:fldCharType="begin"/>
            </w:r>
            <w:r>
              <w:rPr>
                <w:noProof/>
                <w:webHidden/>
              </w:rPr>
              <w:instrText xml:space="preserve"> PAGEREF _Toc24095710 \h </w:instrText>
            </w:r>
            <w:r>
              <w:rPr>
                <w:noProof/>
                <w:webHidden/>
              </w:rPr>
            </w:r>
            <w:r>
              <w:rPr>
                <w:noProof/>
                <w:webHidden/>
              </w:rPr>
              <w:fldChar w:fldCharType="separate"/>
            </w:r>
            <w:r>
              <w:rPr>
                <w:noProof/>
                <w:webHidden/>
              </w:rPr>
              <w:t>4</w:t>
            </w:r>
            <w:r>
              <w:rPr>
                <w:noProof/>
                <w:webHidden/>
              </w:rPr>
              <w:fldChar w:fldCharType="end"/>
            </w:r>
          </w:hyperlink>
        </w:p>
        <w:p w14:paraId="36774E79" w14:textId="4F5E4CA1" w:rsidR="002602AA" w:rsidRDefault="002602AA">
          <w:pPr>
            <w:pStyle w:val="TJ1"/>
            <w:tabs>
              <w:tab w:val="right" w:leader="dot" w:pos="9062"/>
            </w:tabs>
            <w:rPr>
              <w:rFonts w:asciiTheme="minorHAnsi" w:eastAsiaTheme="minorEastAsia" w:hAnsiTheme="minorHAnsi" w:cstheme="minorBidi"/>
              <w:noProof/>
              <w:sz w:val="22"/>
              <w:lang w:eastAsia="hu-HU"/>
            </w:rPr>
          </w:pPr>
          <w:hyperlink w:anchor="_Toc24095711" w:history="1">
            <w:r w:rsidRPr="00B234B0">
              <w:rPr>
                <w:rStyle w:val="Hiperhivatkozs"/>
                <w:noProof/>
              </w:rPr>
              <w:t>SZOLGÁLTATÁSI ELEMEK – FŐBB KAPCSOLÓDÓ TEVÉKENYSÉGEK</w:t>
            </w:r>
            <w:r>
              <w:rPr>
                <w:noProof/>
                <w:webHidden/>
              </w:rPr>
              <w:tab/>
            </w:r>
            <w:r>
              <w:rPr>
                <w:noProof/>
                <w:webHidden/>
              </w:rPr>
              <w:fldChar w:fldCharType="begin"/>
            </w:r>
            <w:r>
              <w:rPr>
                <w:noProof/>
                <w:webHidden/>
              </w:rPr>
              <w:instrText xml:space="preserve"> PAGEREF _Toc24095711 \h </w:instrText>
            </w:r>
            <w:r>
              <w:rPr>
                <w:noProof/>
                <w:webHidden/>
              </w:rPr>
            </w:r>
            <w:r>
              <w:rPr>
                <w:noProof/>
                <w:webHidden/>
              </w:rPr>
              <w:fldChar w:fldCharType="separate"/>
            </w:r>
            <w:r>
              <w:rPr>
                <w:noProof/>
                <w:webHidden/>
              </w:rPr>
              <w:t>5</w:t>
            </w:r>
            <w:r>
              <w:rPr>
                <w:noProof/>
                <w:webHidden/>
              </w:rPr>
              <w:fldChar w:fldCharType="end"/>
            </w:r>
          </w:hyperlink>
        </w:p>
        <w:p w14:paraId="1A0A46DC" w14:textId="16F2FF0D" w:rsidR="002602AA" w:rsidRDefault="002602AA">
          <w:pPr>
            <w:pStyle w:val="TJ2"/>
            <w:rPr>
              <w:rFonts w:asciiTheme="minorHAnsi" w:eastAsiaTheme="minorEastAsia" w:hAnsiTheme="minorHAnsi" w:cstheme="minorBidi"/>
              <w:noProof/>
              <w:sz w:val="22"/>
              <w:lang w:eastAsia="hu-HU"/>
            </w:rPr>
          </w:pPr>
          <w:hyperlink w:anchor="_Toc24095712" w:history="1">
            <w:r w:rsidRPr="00B234B0">
              <w:rPr>
                <w:rStyle w:val="Hiperhivatkozs"/>
                <w:rFonts w:ascii="Times New Roman félkövér" w:hAnsi="Times New Roman félkövér"/>
                <w:smallCaps/>
                <w:noProof/>
              </w:rPr>
              <w:t>Megkeresés</w:t>
            </w:r>
            <w:r>
              <w:rPr>
                <w:noProof/>
                <w:webHidden/>
              </w:rPr>
              <w:tab/>
            </w:r>
            <w:r>
              <w:rPr>
                <w:noProof/>
                <w:webHidden/>
              </w:rPr>
              <w:fldChar w:fldCharType="begin"/>
            </w:r>
            <w:r>
              <w:rPr>
                <w:noProof/>
                <w:webHidden/>
              </w:rPr>
              <w:instrText xml:space="preserve"> PAGEREF _Toc24095712 \h </w:instrText>
            </w:r>
            <w:r>
              <w:rPr>
                <w:noProof/>
                <w:webHidden/>
              </w:rPr>
            </w:r>
            <w:r>
              <w:rPr>
                <w:noProof/>
                <w:webHidden/>
              </w:rPr>
              <w:fldChar w:fldCharType="separate"/>
            </w:r>
            <w:r>
              <w:rPr>
                <w:noProof/>
                <w:webHidden/>
              </w:rPr>
              <w:t>6</w:t>
            </w:r>
            <w:r>
              <w:rPr>
                <w:noProof/>
                <w:webHidden/>
              </w:rPr>
              <w:fldChar w:fldCharType="end"/>
            </w:r>
          </w:hyperlink>
        </w:p>
        <w:p w14:paraId="174D23AA" w14:textId="70AC7512"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13" w:history="1">
            <w:r w:rsidRPr="00B234B0">
              <w:rPr>
                <w:rStyle w:val="Hiperhivatkozs"/>
                <w:noProof/>
              </w:rPr>
              <w:t>Terepfelmérés, szociális térkép készítése</w:t>
            </w:r>
            <w:r>
              <w:rPr>
                <w:noProof/>
                <w:webHidden/>
              </w:rPr>
              <w:tab/>
            </w:r>
            <w:r>
              <w:rPr>
                <w:noProof/>
                <w:webHidden/>
              </w:rPr>
              <w:fldChar w:fldCharType="begin"/>
            </w:r>
            <w:r>
              <w:rPr>
                <w:noProof/>
                <w:webHidden/>
              </w:rPr>
              <w:instrText xml:space="preserve"> PAGEREF _Toc24095713 \h </w:instrText>
            </w:r>
            <w:r>
              <w:rPr>
                <w:noProof/>
                <w:webHidden/>
              </w:rPr>
            </w:r>
            <w:r>
              <w:rPr>
                <w:noProof/>
                <w:webHidden/>
              </w:rPr>
              <w:fldChar w:fldCharType="separate"/>
            </w:r>
            <w:r>
              <w:rPr>
                <w:noProof/>
                <w:webHidden/>
              </w:rPr>
              <w:t>7</w:t>
            </w:r>
            <w:r>
              <w:rPr>
                <w:noProof/>
                <w:webHidden/>
              </w:rPr>
              <w:fldChar w:fldCharType="end"/>
            </w:r>
          </w:hyperlink>
        </w:p>
        <w:p w14:paraId="055DFE03" w14:textId="5C7739D6"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14" w:history="1">
            <w:r w:rsidRPr="00B234B0">
              <w:rPr>
                <w:rStyle w:val="Hiperhivatkozs"/>
                <w:noProof/>
              </w:rPr>
              <w:t>Együttműködések kialakítása – szociális és egyéb társintézményekkel, hatóságokkal</w:t>
            </w:r>
            <w:r>
              <w:rPr>
                <w:noProof/>
                <w:webHidden/>
              </w:rPr>
              <w:tab/>
            </w:r>
            <w:r>
              <w:rPr>
                <w:noProof/>
                <w:webHidden/>
              </w:rPr>
              <w:fldChar w:fldCharType="begin"/>
            </w:r>
            <w:r>
              <w:rPr>
                <w:noProof/>
                <w:webHidden/>
              </w:rPr>
              <w:instrText xml:space="preserve"> PAGEREF _Toc24095714 \h </w:instrText>
            </w:r>
            <w:r>
              <w:rPr>
                <w:noProof/>
                <w:webHidden/>
              </w:rPr>
            </w:r>
            <w:r>
              <w:rPr>
                <w:noProof/>
                <w:webHidden/>
              </w:rPr>
              <w:fldChar w:fldCharType="separate"/>
            </w:r>
            <w:r>
              <w:rPr>
                <w:noProof/>
                <w:webHidden/>
              </w:rPr>
              <w:t>8</w:t>
            </w:r>
            <w:r>
              <w:rPr>
                <w:noProof/>
                <w:webHidden/>
              </w:rPr>
              <w:fldChar w:fldCharType="end"/>
            </w:r>
          </w:hyperlink>
        </w:p>
        <w:p w14:paraId="01E676FC" w14:textId="6AD795A8"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15" w:history="1">
            <w:r w:rsidRPr="00B234B0">
              <w:rPr>
                <w:rStyle w:val="Hiperhivatkozs"/>
                <w:noProof/>
              </w:rPr>
              <w:t>Az ellátási terület rendszeres bejárása</w:t>
            </w:r>
            <w:r>
              <w:rPr>
                <w:noProof/>
                <w:webHidden/>
              </w:rPr>
              <w:tab/>
            </w:r>
            <w:r>
              <w:rPr>
                <w:noProof/>
                <w:webHidden/>
              </w:rPr>
              <w:fldChar w:fldCharType="begin"/>
            </w:r>
            <w:r>
              <w:rPr>
                <w:noProof/>
                <w:webHidden/>
              </w:rPr>
              <w:instrText xml:space="preserve"> PAGEREF _Toc24095715 \h </w:instrText>
            </w:r>
            <w:r>
              <w:rPr>
                <w:noProof/>
                <w:webHidden/>
              </w:rPr>
            </w:r>
            <w:r>
              <w:rPr>
                <w:noProof/>
                <w:webHidden/>
              </w:rPr>
              <w:fldChar w:fldCharType="separate"/>
            </w:r>
            <w:r>
              <w:rPr>
                <w:noProof/>
                <w:webHidden/>
              </w:rPr>
              <w:t>8</w:t>
            </w:r>
            <w:r>
              <w:rPr>
                <w:noProof/>
                <w:webHidden/>
              </w:rPr>
              <w:fldChar w:fldCharType="end"/>
            </w:r>
          </w:hyperlink>
        </w:p>
        <w:p w14:paraId="016F5660" w14:textId="7C7BFCC6"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16" w:history="1">
            <w:r w:rsidRPr="00B234B0">
              <w:rPr>
                <w:rStyle w:val="Hiperhivatkozs"/>
                <w:noProof/>
              </w:rPr>
              <w:t>Bejelentések kezelése</w:t>
            </w:r>
            <w:r>
              <w:rPr>
                <w:noProof/>
                <w:webHidden/>
              </w:rPr>
              <w:tab/>
            </w:r>
            <w:r>
              <w:rPr>
                <w:noProof/>
                <w:webHidden/>
              </w:rPr>
              <w:fldChar w:fldCharType="begin"/>
            </w:r>
            <w:r>
              <w:rPr>
                <w:noProof/>
                <w:webHidden/>
              </w:rPr>
              <w:instrText xml:space="preserve"> PAGEREF _Toc24095716 \h </w:instrText>
            </w:r>
            <w:r>
              <w:rPr>
                <w:noProof/>
                <w:webHidden/>
              </w:rPr>
            </w:r>
            <w:r>
              <w:rPr>
                <w:noProof/>
                <w:webHidden/>
              </w:rPr>
              <w:fldChar w:fldCharType="separate"/>
            </w:r>
            <w:r>
              <w:rPr>
                <w:noProof/>
                <w:webHidden/>
              </w:rPr>
              <w:t>10</w:t>
            </w:r>
            <w:r>
              <w:rPr>
                <w:noProof/>
                <w:webHidden/>
              </w:rPr>
              <w:fldChar w:fldCharType="end"/>
            </w:r>
          </w:hyperlink>
        </w:p>
        <w:p w14:paraId="27515687" w14:textId="64AC7028"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17" w:history="1">
            <w:r w:rsidRPr="00B234B0">
              <w:rPr>
                <w:rStyle w:val="Hiperhivatkozs"/>
                <w:noProof/>
              </w:rPr>
              <w:t>Felderítés, kapcsolatfelvétel</w:t>
            </w:r>
            <w:r>
              <w:rPr>
                <w:noProof/>
                <w:webHidden/>
              </w:rPr>
              <w:tab/>
            </w:r>
            <w:r>
              <w:rPr>
                <w:noProof/>
                <w:webHidden/>
              </w:rPr>
              <w:fldChar w:fldCharType="begin"/>
            </w:r>
            <w:r>
              <w:rPr>
                <w:noProof/>
                <w:webHidden/>
              </w:rPr>
              <w:instrText xml:space="preserve"> PAGEREF _Toc24095717 \h </w:instrText>
            </w:r>
            <w:r>
              <w:rPr>
                <w:noProof/>
                <w:webHidden/>
              </w:rPr>
            </w:r>
            <w:r>
              <w:rPr>
                <w:noProof/>
                <w:webHidden/>
              </w:rPr>
              <w:fldChar w:fldCharType="separate"/>
            </w:r>
            <w:r>
              <w:rPr>
                <w:noProof/>
                <w:webHidden/>
              </w:rPr>
              <w:t>10</w:t>
            </w:r>
            <w:r>
              <w:rPr>
                <w:noProof/>
                <w:webHidden/>
              </w:rPr>
              <w:fldChar w:fldCharType="end"/>
            </w:r>
          </w:hyperlink>
        </w:p>
        <w:p w14:paraId="7671459C" w14:textId="79D0E735"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18" w:history="1">
            <w:r w:rsidRPr="00B234B0">
              <w:rPr>
                <w:rStyle w:val="Hiperhivatkozs"/>
                <w:noProof/>
              </w:rPr>
              <w:t>Azonnali intézkedések</w:t>
            </w:r>
            <w:r>
              <w:rPr>
                <w:noProof/>
                <w:webHidden/>
              </w:rPr>
              <w:tab/>
            </w:r>
            <w:r>
              <w:rPr>
                <w:noProof/>
                <w:webHidden/>
              </w:rPr>
              <w:fldChar w:fldCharType="begin"/>
            </w:r>
            <w:r>
              <w:rPr>
                <w:noProof/>
                <w:webHidden/>
              </w:rPr>
              <w:instrText xml:space="preserve"> PAGEREF _Toc24095718 \h </w:instrText>
            </w:r>
            <w:r>
              <w:rPr>
                <w:noProof/>
                <w:webHidden/>
              </w:rPr>
            </w:r>
            <w:r>
              <w:rPr>
                <w:noProof/>
                <w:webHidden/>
              </w:rPr>
              <w:fldChar w:fldCharType="separate"/>
            </w:r>
            <w:r>
              <w:rPr>
                <w:noProof/>
                <w:webHidden/>
              </w:rPr>
              <w:t>11</w:t>
            </w:r>
            <w:r>
              <w:rPr>
                <w:noProof/>
                <w:webHidden/>
              </w:rPr>
              <w:fldChar w:fldCharType="end"/>
            </w:r>
          </w:hyperlink>
        </w:p>
        <w:p w14:paraId="72887727" w14:textId="1A30B02E" w:rsidR="002602AA" w:rsidRDefault="002602AA">
          <w:pPr>
            <w:pStyle w:val="TJ2"/>
            <w:rPr>
              <w:rFonts w:asciiTheme="minorHAnsi" w:eastAsiaTheme="minorEastAsia" w:hAnsiTheme="minorHAnsi" w:cstheme="minorBidi"/>
              <w:noProof/>
              <w:sz w:val="22"/>
              <w:lang w:eastAsia="hu-HU"/>
            </w:rPr>
          </w:pPr>
          <w:hyperlink w:anchor="_Toc24095719" w:history="1">
            <w:r w:rsidRPr="00B234B0">
              <w:rPr>
                <w:rStyle w:val="Hiperhivatkozs"/>
                <w:rFonts w:ascii="Times New Roman félkövér" w:hAnsi="Times New Roman félkövér"/>
                <w:smallCaps/>
                <w:noProof/>
              </w:rPr>
              <w:t>Szállítás</w:t>
            </w:r>
            <w:r>
              <w:rPr>
                <w:noProof/>
                <w:webHidden/>
              </w:rPr>
              <w:tab/>
            </w:r>
            <w:r>
              <w:rPr>
                <w:noProof/>
                <w:webHidden/>
              </w:rPr>
              <w:fldChar w:fldCharType="begin"/>
            </w:r>
            <w:r>
              <w:rPr>
                <w:noProof/>
                <w:webHidden/>
              </w:rPr>
              <w:instrText xml:space="preserve"> PAGEREF _Toc24095719 \h </w:instrText>
            </w:r>
            <w:r>
              <w:rPr>
                <w:noProof/>
                <w:webHidden/>
              </w:rPr>
            </w:r>
            <w:r>
              <w:rPr>
                <w:noProof/>
                <w:webHidden/>
              </w:rPr>
              <w:fldChar w:fldCharType="separate"/>
            </w:r>
            <w:r>
              <w:rPr>
                <w:noProof/>
                <w:webHidden/>
              </w:rPr>
              <w:t>12</w:t>
            </w:r>
            <w:r>
              <w:rPr>
                <w:noProof/>
                <w:webHidden/>
              </w:rPr>
              <w:fldChar w:fldCharType="end"/>
            </w:r>
          </w:hyperlink>
        </w:p>
        <w:p w14:paraId="785016F7" w14:textId="150890D2" w:rsidR="002602AA" w:rsidRDefault="002602AA">
          <w:pPr>
            <w:pStyle w:val="TJ2"/>
            <w:rPr>
              <w:rFonts w:asciiTheme="minorHAnsi" w:eastAsiaTheme="minorEastAsia" w:hAnsiTheme="minorHAnsi" w:cstheme="minorBidi"/>
              <w:noProof/>
              <w:sz w:val="22"/>
              <w:lang w:eastAsia="hu-HU"/>
            </w:rPr>
          </w:pPr>
          <w:hyperlink w:anchor="_Toc24095720" w:history="1">
            <w:r w:rsidRPr="00B234B0">
              <w:rPr>
                <w:rStyle w:val="Hiperhivatkozs"/>
                <w:rFonts w:ascii="Times New Roman félkövér" w:hAnsi="Times New Roman félkövér"/>
                <w:smallCaps/>
                <w:noProof/>
              </w:rPr>
              <w:t>Tanácsadás</w:t>
            </w:r>
            <w:r>
              <w:rPr>
                <w:noProof/>
                <w:webHidden/>
              </w:rPr>
              <w:tab/>
            </w:r>
            <w:r>
              <w:rPr>
                <w:noProof/>
                <w:webHidden/>
              </w:rPr>
              <w:fldChar w:fldCharType="begin"/>
            </w:r>
            <w:r>
              <w:rPr>
                <w:noProof/>
                <w:webHidden/>
              </w:rPr>
              <w:instrText xml:space="preserve"> PAGEREF _Toc24095720 \h </w:instrText>
            </w:r>
            <w:r>
              <w:rPr>
                <w:noProof/>
                <w:webHidden/>
              </w:rPr>
            </w:r>
            <w:r>
              <w:rPr>
                <w:noProof/>
                <w:webHidden/>
              </w:rPr>
              <w:fldChar w:fldCharType="separate"/>
            </w:r>
            <w:r>
              <w:rPr>
                <w:noProof/>
                <w:webHidden/>
              </w:rPr>
              <w:t>13</w:t>
            </w:r>
            <w:r>
              <w:rPr>
                <w:noProof/>
                <w:webHidden/>
              </w:rPr>
              <w:fldChar w:fldCharType="end"/>
            </w:r>
          </w:hyperlink>
        </w:p>
        <w:p w14:paraId="338DEF0D" w14:textId="2F033539" w:rsidR="002602AA" w:rsidRDefault="002602AA">
          <w:pPr>
            <w:pStyle w:val="TJ2"/>
            <w:rPr>
              <w:rFonts w:asciiTheme="minorHAnsi" w:eastAsiaTheme="minorEastAsia" w:hAnsiTheme="minorHAnsi" w:cstheme="minorBidi"/>
              <w:noProof/>
              <w:sz w:val="22"/>
              <w:lang w:eastAsia="hu-HU"/>
            </w:rPr>
          </w:pPr>
          <w:hyperlink w:anchor="_Toc24095721" w:history="1">
            <w:r w:rsidRPr="00B234B0">
              <w:rPr>
                <w:rStyle w:val="Hiperhivatkozs"/>
                <w:rFonts w:ascii="Times New Roman félkövér" w:hAnsi="Times New Roman félkövér"/>
                <w:smallCaps/>
                <w:noProof/>
              </w:rPr>
              <w:t>Gondozás</w:t>
            </w:r>
            <w:r>
              <w:rPr>
                <w:noProof/>
                <w:webHidden/>
              </w:rPr>
              <w:tab/>
            </w:r>
            <w:r>
              <w:rPr>
                <w:noProof/>
                <w:webHidden/>
              </w:rPr>
              <w:fldChar w:fldCharType="begin"/>
            </w:r>
            <w:r>
              <w:rPr>
                <w:noProof/>
                <w:webHidden/>
              </w:rPr>
              <w:instrText xml:space="preserve"> PAGEREF _Toc24095721 \h </w:instrText>
            </w:r>
            <w:r>
              <w:rPr>
                <w:noProof/>
                <w:webHidden/>
              </w:rPr>
            </w:r>
            <w:r>
              <w:rPr>
                <w:noProof/>
                <w:webHidden/>
              </w:rPr>
              <w:fldChar w:fldCharType="separate"/>
            </w:r>
            <w:r>
              <w:rPr>
                <w:noProof/>
                <w:webHidden/>
              </w:rPr>
              <w:t>15</w:t>
            </w:r>
            <w:r>
              <w:rPr>
                <w:noProof/>
                <w:webHidden/>
              </w:rPr>
              <w:fldChar w:fldCharType="end"/>
            </w:r>
          </w:hyperlink>
        </w:p>
        <w:p w14:paraId="6718A029" w14:textId="20223F39"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22" w:history="1">
            <w:r w:rsidRPr="00B234B0">
              <w:rPr>
                <w:rStyle w:val="Hiperhivatkozs"/>
                <w:noProof/>
              </w:rPr>
              <w:t>Alapvető fizikai szükségletek kielégítésének segítése</w:t>
            </w:r>
            <w:r>
              <w:rPr>
                <w:noProof/>
                <w:webHidden/>
              </w:rPr>
              <w:tab/>
            </w:r>
            <w:r>
              <w:rPr>
                <w:noProof/>
                <w:webHidden/>
              </w:rPr>
              <w:fldChar w:fldCharType="begin"/>
            </w:r>
            <w:r>
              <w:rPr>
                <w:noProof/>
                <w:webHidden/>
              </w:rPr>
              <w:instrText xml:space="preserve"> PAGEREF _Toc24095722 \h </w:instrText>
            </w:r>
            <w:r>
              <w:rPr>
                <w:noProof/>
                <w:webHidden/>
              </w:rPr>
            </w:r>
            <w:r>
              <w:rPr>
                <w:noProof/>
                <w:webHidden/>
              </w:rPr>
              <w:fldChar w:fldCharType="separate"/>
            </w:r>
            <w:r>
              <w:rPr>
                <w:noProof/>
                <w:webHidden/>
              </w:rPr>
              <w:t>15</w:t>
            </w:r>
            <w:r>
              <w:rPr>
                <w:noProof/>
                <w:webHidden/>
              </w:rPr>
              <w:fldChar w:fldCharType="end"/>
            </w:r>
          </w:hyperlink>
        </w:p>
        <w:p w14:paraId="36C527F3" w14:textId="19B36F7A"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23" w:history="1">
            <w:r w:rsidRPr="00B234B0">
              <w:rPr>
                <w:rStyle w:val="Hiperhivatkozs"/>
                <w:noProof/>
              </w:rPr>
              <w:t>Figyelemmel kísérés (nyomonkövetés)</w:t>
            </w:r>
            <w:r>
              <w:rPr>
                <w:noProof/>
                <w:webHidden/>
              </w:rPr>
              <w:tab/>
            </w:r>
            <w:r>
              <w:rPr>
                <w:noProof/>
                <w:webHidden/>
              </w:rPr>
              <w:fldChar w:fldCharType="begin"/>
            </w:r>
            <w:r>
              <w:rPr>
                <w:noProof/>
                <w:webHidden/>
              </w:rPr>
              <w:instrText xml:space="preserve"> PAGEREF _Toc24095723 \h </w:instrText>
            </w:r>
            <w:r>
              <w:rPr>
                <w:noProof/>
                <w:webHidden/>
              </w:rPr>
            </w:r>
            <w:r>
              <w:rPr>
                <w:noProof/>
                <w:webHidden/>
              </w:rPr>
              <w:fldChar w:fldCharType="separate"/>
            </w:r>
            <w:r>
              <w:rPr>
                <w:noProof/>
                <w:webHidden/>
              </w:rPr>
              <w:t>16</w:t>
            </w:r>
            <w:r>
              <w:rPr>
                <w:noProof/>
                <w:webHidden/>
              </w:rPr>
              <w:fldChar w:fldCharType="end"/>
            </w:r>
          </w:hyperlink>
        </w:p>
        <w:p w14:paraId="449A7410" w14:textId="44D583A2"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24" w:history="1">
            <w:r w:rsidRPr="00B234B0">
              <w:rPr>
                <w:rStyle w:val="Hiperhivatkozs"/>
                <w:noProof/>
              </w:rPr>
              <w:t>Segítő beszélgetés</w:t>
            </w:r>
            <w:r>
              <w:rPr>
                <w:noProof/>
                <w:webHidden/>
              </w:rPr>
              <w:tab/>
            </w:r>
            <w:r>
              <w:rPr>
                <w:noProof/>
                <w:webHidden/>
              </w:rPr>
              <w:fldChar w:fldCharType="begin"/>
            </w:r>
            <w:r>
              <w:rPr>
                <w:noProof/>
                <w:webHidden/>
              </w:rPr>
              <w:instrText xml:space="preserve"> PAGEREF _Toc24095724 \h </w:instrText>
            </w:r>
            <w:r>
              <w:rPr>
                <w:noProof/>
                <w:webHidden/>
              </w:rPr>
            </w:r>
            <w:r>
              <w:rPr>
                <w:noProof/>
                <w:webHidden/>
              </w:rPr>
              <w:fldChar w:fldCharType="separate"/>
            </w:r>
            <w:r>
              <w:rPr>
                <w:noProof/>
                <w:webHidden/>
              </w:rPr>
              <w:t>16</w:t>
            </w:r>
            <w:r>
              <w:rPr>
                <w:noProof/>
                <w:webHidden/>
              </w:rPr>
              <w:fldChar w:fldCharType="end"/>
            </w:r>
          </w:hyperlink>
        </w:p>
        <w:p w14:paraId="74635B08" w14:textId="19A389AA" w:rsidR="002602AA" w:rsidRDefault="002602AA">
          <w:pPr>
            <w:pStyle w:val="TJ2"/>
            <w:rPr>
              <w:rFonts w:asciiTheme="minorHAnsi" w:eastAsiaTheme="minorEastAsia" w:hAnsiTheme="minorHAnsi" w:cstheme="minorBidi"/>
              <w:noProof/>
              <w:sz w:val="22"/>
              <w:lang w:eastAsia="hu-HU"/>
            </w:rPr>
          </w:pPr>
          <w:hyperlink w:anchor="_Toc24095725" w:history="1">
            <w:r w:rsidRPr="00B234B0">
              <w:rPr>
                <w:rStyle w:val="Hiperhivatkozs"/>
                <w:rFonts w:ascii="Times New Roman félkövér" w:hAnsi="Times New Roman félkövér"/>
                <w:smallCaps/>
                <w:noProof/>
              </w:rPr>
              <w:t>Esetkezelés</w:t>
            </w:r>
            <w:r>
              <w:rPr>
                <w:noProof/>
                <w:webHidden/>
              </w:rPr>
              <w:tab/>
            </w:r>
            <w:r>
              <w:rPr>
                <w:noProof/>
                <w:webHidden/>
              </w:rPr>
              <w:fldChar w:fldCharType="begin"/>
            </w:r>
            <w:r>
              <w:rPr>
                <w:noProof/>
                <w:webHidden/>
              </w:rPr>
              <w:instrText xml:space="preserve"> PAGEREF _Toc24095725 \h </w:instrText>
            </w:r>
            <w:r>
              <w:rPr>
                <w:noProof/>
                <w:webHidden/>
              </w:rPr>
            </w:r>
            <w:r>
              <w:rPr>
                <w:noProof/>
                <w:webHidden/>
              </w:rPr>
              <w:fldChar w:fldCharType="separate"/>
            </w:r>
            <w:r>
              <w:rPr>
                <w:noProof/>
                <w:webHidden/>
              </w:rPr>
              <w:t>17</w:t>
            </w:r>
            <w:r>
              <w:rPr>
                <w:noProof/>
                <w:webHidden/>
              </w:rPr>
              <w:fldChar w:fldCharType="end"/>
            </w:r>
          </w:hyperlink>
        </w:p>
        <w:p w14:paraId="22A83E37" w14:textId="292D3AE8" w:rsidR="002602AA" w:rsidRDefault="002602AA">
          <w:pPr>
            <w:pStyle w:val="TJ3"/>
            <w:tabs>
              <w:tab w:val="right" w:leader="dot" w:pos="9062"/>
            </w:tabs>
            <w:rPr>
              <w:rFonts w:asciiTheme="minorHAnsi" w:eastAsiaTheme="minorEastAsia" w:hAnsiTheme="minorHAnsi" w:cstheme="minorBidi"/>
              <w:noProof/>
              <w:sz w:val="22"/>
              <w:lang w:eastAsia="hu-HU"/>
            </w:rPr>
          </w:pPr>
          <w:hyperlink w:anchor="_Toc24095726" w:history="1">
            <w:r w:rsidRPr="00B234B0">
              <w:rPr>
                <w:rStyle w:val="Hiperhivatkozs"/>
                <w:noProof/>
              </w:rPr>
              <w:t>Utánkövetés</w:t>
            </w:r>
            <w:r>
              <w:rPr>
                <w:noProof/>
                <w:webHidden/>
              </w:rPr>
              <w:tab/>
            </w:r>
            <w:r>
              <w:rPr>
                <w:noProof/>
                <w:webHidden/>
              </w:rPr>
              <w:fldChar w:fldCharType="begin"/>
            </w:r>
            <w:r>
              <w:rPr>
                <w:noProof/>
                <w:webHidden/>
              </w:rPr>
              <w:instrText xml:space="preserve"> PAGEREF _Toc24095726 \h </w:instrText>
            </w:r>
            <w:r>
              <w:rPr>
                <w:noProof/>
                <w:webHidden/>
              </w:rPr>
            </w:r>
            <w:r>
              <w:rPr>
                <w:noProof/>
                <w:webHidden/>
              </w:rPr>
              <w:fldChar w:fldCharType="separate"/>
            </w:r>
            <w:r>
              <w:rPr>
                <w:noProof/>
                <w:webHidden/>
              </w:rPr>
              <w:t>17</w:t>
            </w:r>
            <w:r>
              <w:rPr>
                <w:noProof/>
                <w:webHidden/>
              </w:rPr>
              <w:fldChar w:fldCharType="end"/>
            </w:r>
          </w:hyperlink>
        </w:p>
        <w:p w14:paraId="2B6784A5" w14:textId="69158010" w:rsidR="002602AA" w:rsidRDefault="002602AA">
          <w:pPr>
            <w:pStyle w:val="TJ1"/>
            <w:tabs>
              <w:tab w:val="right" w:leader="dot" w:pos="9062"/>
            </w:tabs>
            <w:rPr>
              <w:rFonts w:asciiTheme="minorHAnsi" w:eastAsiaTheme="minorEastAsia" w:hAnsiTheme="minorHAnsi" w:cstheme="minorBidi"/>
              <w:noProof/>
              <w:sz w:val="22"/>
              <w:lang w:eastAsia="hu-HU"/>
            </w:rPr>
          </w:pPr>
          <w:hyperlink w:anchor="_Toc24095727" w:history="1">
            <w:r w:rsidRPr="00B234B0">
              <w:rPr>
                <w:rStyle w:val="Hiperhivatkozs"/>
                <w:noProof/>
              </w:rPr>
              <w:t>A SZOLGÁLTATÁS SZERVEZÉSE</w:t>
            </w:r>
            <w:r>
              <w:rPr>
                <w:noProof/>
                <w:webHidden/>
              </w:rPr>
              <w:tab/>
            </w:r>
            <w:r>
              <w:rPr>
                <w:noProof/>
                <w:webHidden/>
              </w:rPr>
              <w:fldChar w:fldCharType="begin"/>
            </w:r>
            <w:r>
              <w:rPr>
                <w:noProof/>
                <w:webHidden/>
              </w:rPr>
              <w:instrText xml:space="preserve"> PAGEREF _Toc24095727 \h </w:instrText>
            </w:r>
            <w:r>
              <w:rPr>
                <w:noProof/>
                <w:webHidden/>
              </w:rPr>
            </w:r>
            <w:r>
              <w:rPr>
                <w:noProof/>
                <w:webHidden/>
              </w:rPr>
              <w:fldChar w:fldCharType="separate"/>
            </w:r>
            <w:r>
              <w:rPr>
                <w:noProof/>
                <w:webHidden/>
              </w:rPr>
              <w:t>19</w:t>
            </w:r>
            <w:r>
              <w:rPr>
                <w:noProof/>
                <w:webHidden/>
              </w:rPr>
              <w:fldChar w:fldCharType="end"/>
            </w:r>
          </w:hyperlink>
        </w:p>
        <w:p w14:paraId="3D587E6A" w14:textId="0C9A9209" w:rsidR="002602AA" w:rsidRDefault="002602AA">
          <w:pPr>
            <w:pStyle w:val="TJ2"/>
            <w:rPr>
              <w:rFonts w:asciiTheme="minorHAnsi" w:eastAsiaTheme="minorEastAsia" w:hAnsiTheme="minorHAnsi" w:cstheme="minorBidi"/>
              <w:noProof/>
              <w:sz w:val="22"/>
              <w:lang w:eastAsia="hu-HU"/>
            </w:rPr>
          </w:pPr>
          <w:hyperlink w:anchor="_Toc24095728" w:history="1">
            <w:r w:rsidRPr="00B234B0">
              <w:rPr>
                <w:rStyle w:val="Hiperhivatkozs"/>
                <w:rFonts w:ascii="Times New Roman félkövér" w:hAnsi="Times New Roman félkövér"/>
                <w:smallCaps/>
                <w:noProof/>
              </w:rPr>
              <w:t>A szolgáltatás alapelvei, irányelvei</w:t>
            </w:r>
            <w:r>
              <w:rPr>
                <w:noProof/>
                <w:webHidden/>
              </w:rPr>
              <w:tab/>
            </w:r>
            <w:r>
              <w:rPr>
                <w:noProof/>
                <w:webHidden/>
              </w:rPr>
              <w:fldChar w:fldCharType="begin"/>
            </w:r>
            <w:r>
              <w:rPr>
                <w:noProof/>
                <w:webHidden/>
              </w:rPr>
              <w:instrText xml:space="preserve"> PAGEREF _Toc24095728 \h </w:instrText>
            </w:r>
            <w:r>
              <w:rPr>
                <w:noProof/>
                <w:webHidden/>
              </w:rPr>
            </w:r>
            <w:r>
              <w:rPr>
                <w:noProof/>
                <w:webHidden/>
              </w:rPr>
              <w:fldChar w:fldCharType="separate"/>
            </w:r>
            <w:r>
              <w:rPr>
                <w:noProof/>
                <w:webHidden/>
              </w:rPr>
              <w:t>19</w:t>
            </w:r>
            <w:r>
              <w:rPr>
                <w:noProof/>
                <w:webHidden/>
              </w:rPr>
              <w:fldChar w:fldCharType="end"/>
            </w:r>
          </w:hyperlink>
        </w:p>
        <w:p w14:paraId="06F6857F" w14:textId="17DC3B81" w:rsidR="002602AA" w:rsidRDefault="002602AA">
          <w:pPr>
            <w:pStyle w:val="TJ2"/>
            <w:rPr>
              <w:rFonts w:asciiTheme="minorHAnsi" w:eastAsiaTheme="minorEastAsia" w:hAnsiTheme="minorHAnsi" w:cstheme="minorBidi"/>
              <w:noProof/>
              <w:sz w:val="22"/>
              <w:lang w:eastAsia="hu-HU"/>
            </w:rPr>
          </w:pPr>
          <w:hyperlink w:anchor="_Toc24095729" w:history="1">
            <w:r w:rsidRPr="00B234B0">
              <w:rPr>
                <w:rStyle w:val="Hiperhivatkozs"/>
                <w:rFonts w:ascii="Times New Roman félkövér" w:hAnsi="Times New Roman félkövér"/>
                <w:smallCaps/>
                <w:noProof/>
              </w:rPr>
              <w:t>Személyi feltételek</w:t>
            </w:r>
            <w:r>
              <w:rPr>
                <w:noProof/>
                <w:webHidden/>
              </w:rPr>
              <w:tab/>
            </w:r>
            <w:r>
              <w:rPr>
                <w:noProof/>
                <w:webHidden/>
              </w:rPr>
              <w:fldChar w:fldCharType="begin"/>
            </w:r>
            <w:r>
              <w:rPr>
                <w:noProof/>
                <w:webHidden/>
              </w:rPr>
              <w:instrText xml:space="preserve"> PAGEREF _Toc24095729 \h </w:instrText>
            </w:r>
            <w:r>
              <w:rPr>
                <w:noProof/>
                <w:webHidden/>
              </w:rPr>
            </w:r>
            <w:r>
              <w:rPr>
                <w:noProof/>
                <w:webHidden/>
              </w:rPr>
              <w:fldChar w:fldCharType="separate"/>
            </w:r>
            <w:r>
              <w:rPr>
                <w:noProof/>
                <w:webHidden/>
              </w:rPr>
              <w:t>20</w:t>
            </w:r>
            <w:r>
              <w:rPr>
                <w:noProof/>
                <w:webHidden/>
              </w:rPr>
              <w:fldChar w:fldCharType="end"/>
            </w:r>
          </w:hyperlink>
        </w:p>
        <w:p w14:paraId="3A6C1C93" w14:textId="252E64AB" w:rsidR="002602AA" w:rsidRDefault="002602AA">
          <w:pPr>
            <w:pStyle w:val="TJ2"/>
            <w:rPr>
              <w:rFonts w:asciiTheme="minorHAnsi" w:eastAsiaTheme="minorEastAsia" w:hAnsiTheme="minorHAnsi" w:cstheme="minorBidi"/>
              <w:noProof/>
              <w:sz w:val="22"/>
              <w:lang w:eastAsia="hu-HU"/>
            </w:rPr>
          </w:pPr>
          <w:hyperlink w:anchor="_Toc24095730" w:history="1">
            <w:r w:rsidRPr="00B234B0">
              <w:rPr>
                <w:rStyle w:val="Hiperhivatkozs"/>
                <w:rFonts w:ascii="Times New Roman félkövér" w:hAnsi="Times New Roman félkövér"/>
                <w:smallCaps/>
                <w:noProof/>
              </w:rPr>
              <w:t>Tárgyi feltételek</w:t>
            </w:r>
            <w:r>
              <w:rPr>
                <w:noProof/>
                <w:webHidden/>
              </w:rPr>
              <w:tab/>
            </w:r>
            <w:r>
              <w:rPr>
                <w:noProof/>
                <w:webHidden/>
              </w:rPr>
              <w:fldChar w:fldCharType="begin"/>
            </w:r>
            <w:r>
              <w:rPr>
                <w:noProof/>
                <w:webHidden/>
              </w:rPr>
              <w:instrText xml:space="preserve"> PAGEREF _Toc24095730 \h </w:instrText>
            </w:r>
            <w:r>
              <w:rPr>
                <w:noProof/>
                <w:webHidden/>
              </w:rPr>
            </w:r>
            <w:r>
              <w:rPr>
                <w:noProof/>
                <w:webHidden/>
              </w:rPr>
              <w:fldChar w:fldCharType="separate"/>
            </w:r>
            <w:r>
              <w:rPr>
                <w:noProof/>
                <w:webHidden/>
              </w:rPr>
              <w:t>22</w:t>
            </w:r>
            <w:r>
              <w:rPr>
                <w:noProof/>
                <w:webHidden/>
              </w:rPr>
              <w:fldChar w:fldCharType="end"/>
            </w:r>
          </w:hyperlink>
        </w:p>
        <w:p w14:paraId="6090F929" w14:textId="238ACAFB" w:rsidR="002602AA" w:rsidRDefault="002602AA">
          <w:pPr>
            <w:pStyle w:val="TJ2"/>
            <w:rPr>
              <w:rFonts w:asciiTheme="minorHAnsi" w:eastAsiaTheme="minorEastAsia" w:hAnsiTheme="minorHAnsi" w:cstheme="minorBidi"/>
              <w:noProof/>
              <w:sz w:val="22"/>
              <w:lang w:eastAsia="hu-HU"/>
            </w:rPr>
          </w:pPr>
          <w:hyperlink w:anchor="_Toc24095731" w:history="1">
            <w:r w:rsidRPr="00B234B0">
              <w:rPr>
                <w:rStyle w:val="Hiperhivatkozs"/>
                <w:rFonts w:ascii="Times New Roman félkövér" w:hAnsi="Times New Roman félkövér"/>
                <w:smallCaps/>
                <w:noProof/>
              </w:rPr>
              <w:t>Az utcai szolgálat kapcsolatrendszere, együttműködések</w:t>
            </w:r>
            <w:r>
              <w:rPr>
                <w:noProof/>
                <w:webHidden/>
              </w:rPr>
              <w:tab/>
            </w:r>
            <w:r>
              <w:rPr>
                <w:noProof/>
                <w:webHidden/>
              </w:rPr>
              <w:fldChar w:fldCharType="begin"/>
            </w:r>
            <w:r>
              <w:rPr>
                <w:noProof/>
                <w:webHidden/>
              </w:rPr>
              <w:instrText xml:space="preserve"> PAGEREF _Toc24095731 \h </w:instrText>
            </w:r>
            <w:r>
              <w:rPr>
                <w:noProof/>
                <w:webHidden/>
              </w:rPr>
            </w:r>
            <w:r>
              <w:rPr>
                <w:noProof/>
                <w:webHidden/>
              </w:rPr>
              <w:fldChar w:fldCharType="separate"/>
            </w:r>
            <w:r>
              <w:rPr>
                <w:noProof/>
                <w:webHidden/>
              </w:rPr>
              <w:t>24</w:t>
            </w:r>
            <w:r>
              <w:rPr>
                <w:noProof/>
                <w:webHidden/>
              </w:rPr>
              <w:fldChar w:fldCharType="end"/>
            </w:r>
          </w:hyperlink>
        </w:p>
        <w:p w14:paraId="34B377DB" w14:textId="41CB3E1C" w:rsidR="002602AA" w:rsidRDefault="002602AA">
          <w:pPr>
            <w:pStyle w:val="TJ2"/>
            <w:rPr>
              <w:rFonts w:asciiTheme="minorHAnsi" w:eastAsiaTheme="minorEastAsia" w:hAnsiTheme="minorHAnsi" w:cstheme="minorBidi"/>
              <w:noProof/>
              <w:sz w:val="22"/>
              <w:lang w:eastAsia="hu-HU"/>
            </w:rPr>
          </w:pPr>
          <w:hyperlink w:anchor="_Toc24095732" w:history="1">
            <w:r w:rsidRPr="00B234B0">
              <w:rPr>
                <w:rStyle w:val="Hiperhivatkozs"/>
                <w:rFonts w:ascii="Times New Roman félkövér" w:hAnsi="Times New Roman félkövér"/>
                <w:smallCaps/>
                <w:noProof/>
              </w:rPr>
              <w:t>A szakmai munka dokumentációja</w:t>
            </w:r>
            <w:r>
              <w:rPr>
                <w:noProof/>
                <w:webHidden/>
              </w:rPr>
              <w:tab/>
            </w:r>
            <w:r>
              <w:rPr>
                <w:noProof/>
                <w:webHidden/>
              </w:rPr>
              <w:fldChar w:fldCharType="begin"/>
            </w:r>
            <w:r>
              <w:rPr>
                <w:noProof/>
                <w:webHidden/>
              </w:rPr>
              <w:instrText xml:space="preserve"> PAGEREF _Toc24095732 \h </w:instrText>
            </w:r>
            <w:r>
              <w:rPr>
                <w:noProof/>
                <w:webHidden/>
              </w:rPr>
            </w:r>
            <w:r>
              <w:rPr>
                <w:noProof/>
                <w:webHidden/>
              </w:rPr>
              <w:fldChar w:fldCharType="separate"/>
            </w:r>
            <w:r>
              <w:rPr>
                <w:noProof/>
                <w:webHidden/>
              </w:rPr>
              <w:t>28</w:t>
            </w:r>
            <w:r>
              <w:rPr>
                <w:noProof/>
                <w:webHidden/>
              </w:rPr>
              <w:fldChar w:fldCharType="end"/>
            </w:r>
          </w:hyperlink>
        </w:p>
        <w:p w14:paraId="6409DDDB" w14:textId="05E28BCF" w:rsidR="002602AA" w:rsidRDefault="002602AA">
          <w:pPr>
            <w:pStyle w:val="TJ1"/>
            <w:tabs>
              <w:tab w:val="right" w:leader="dot" w:pos="9062"/>
            </w:tabs>
            <w:rPr>
              <w:rFonts w:asciiTheme="minorHAnsi" w:eastAsiaTheme="minorEastAsia" w:hAnsiTheme="minorHAnsi" w:cstheme="minorBidi"/>
              <w:noProof/>
              <w:sz w:val="22"/>
              <w:lang w:eastAsia="hu-HU"/>
            </w:rPr>
          </w:pPr>
          <w:hyperlink w:anchor="_Toc24095733" w:history="1">
            <w:r w:rsidRPr="00B234B0">
              <w:rPr>
                <w:rStyle w:val="Hiperhivatkozs"/>
                <w:noProof/>
              </w:rPr>
              <w:t>MELLÉKLET</w:t>
            </w:r>
            <w:r>
              <w:rPr>
                <w:noProof/>
                <w:webHidden/>
              </w:rPr>
              <w:tab/>
            </w:r>
            <w:r>
              <w:rPr>
                <w:noProof/>
                <w:webHidden/>
              </w:rPr>
              <w:fldChar w:fldCharType="begin"/>
            </w:r>
            <w:r>
              <w:rPr>
                <w:noProof/>
                <w:webHidden/>
              </w:rPr>
              <w:instrText xml:space="preserve"> PAGEREF _Toc24095733 \h </w:instrText>
            </w:r>
            <w:r>
              <w:rPr>
                <w:noProof/>
                <w:webHidden/>
              </w:rPr>
            </w:r>
            <w:r>
              <w:rPr>
                <w:noProof/>
                <w:webHidden/>
              </w:rPr>
              <w:fldChar w:fldCharType="separate"/>
            </w:r>
            <w:r>
              <w:rPr>
                <w:noProof/>
                <w:webHidden/>
              </w:rPr>
              <w:t>31</w:t>
            </w:r>
            <w:r>
              <w:rPr>
                <w:noProof/>
                <w:webHidden/>
              </w:rPr>
              <w:fldChar w:fldCharType="end"/>
            </w:r>
          </w:hyperlink>
        </w:p>
        <w:p w14:paraId="12C461DB" w14:textId="13ABDFFC" w:rsidR="00A24183" w:rsidRDefault="001D3B18" w:rsidP="00C058B3">
          <w:r>
            <w:fldChar w:fldCharType="end"/>
          </w:r>
        </w:p>
      </w:sdtContent>
    </w:sdt>
    <w:p w14:paraId="12EAD837" w14:textId="77777777" w:rsidR="002646B1" w:rsidRDefault="002646B1" w:rsidP="00C058B3">
      <w:pPr>
        <w:sectPr w:rsidR="002646B1" w:rsidSect="00A040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p>
    <w:p w14:paraId="56757EA9" w14:textId="77777777" w:rsidR="00C2117F" w:rsidRDefault="00C2117F" w:rsidP="00C058B3">
      <w:pPr>
        <w:rPr>
          <w:rFonts w:eastAsia="Times New Roman" w:cs="Times New Roman"/>
          <w:b/>
          <w:bCs/>
          <w:color w:val="002060"/>
          <w:kern w:val="36"/>
          <w:sz w:val="28"/>
          <w:szCs w:val="48"/>
          <w:lang w:eastAsia="hu-HU"/>
        </w:rPr>
      </w:pPr>
    </w:p>
    <w:p w14:paraId="7488FA93" w14:textId="77777777" w:rsidR="00141CF4" w:rsidRDefault="00141CF4" w:rsidP="00C058B3">
      <w:pPr>
        <w:rPr>
          <w:rFonts w:eastAsia="Times New Roman" w:cs="Times New Roman"/>
          <w:b/>
          <w:bCs/>
          <w:color w:val="002060"/>
          <w:kern w:val="36"/>
          <w:sz w:val="28"/>
          <w:szCs w:val="48"/>
          <w:lang w:eastAsia="hu-HU"/>
        </w:rPr>
      </w:pPr>
    </w:p>
    <w:p w14:paraId="4601C9CB" w14:textId="77777777" w:rsidR="00141CF4" w:rsidRDefault="00141CF4" w:rsidP="00C058B3">
      <w:pPr>
        <w:rPr>
          <w:rFonts w:eastAsia="Times New Roman" w:cs="Times New Roman"/>
          <w:b/>
          <w:bCs/>
          <w:color w:val="002060"/>
          <w:kern w:val="36"/>
          <w:sz w:val="28"/>
          <w:szCs w:val="48"/>
          <w:lang w:eastAsia="hu-HU"/>
        </w:rPr>
      </w:pPr>
    </w:p>
    <w:p w14:paraId="4DA75C45" w14:textId="77777777" w:rsidR="00141CF4" w:rsidRDefault="00141CF4" w:rsidP="00C058B3">
      <w:pPr>
        <w:rPr>
          <w:rFonts w:eastAsia="Times New Roman" w:cs="Times New Roman"/>
          <w:b/>
          <w:bCs/>
          <w:color w:val="002060"/>
          <w:kern w:val="36"/>
          <w:sz w:val="28"/>
          <w:szCs w:val="48"/>
          <w:lang w:eastAsia="hu-HU"/>
        </w:rPr>
      </w:pPr>
    </w:p>
    <w:p w14:paraId="288B8FA5" w14:textId="77777777" w:rsidR="00C058B3" w:rsidRDefault="00C058B3">
      <w:pPr>
        <w:spacing w:after="160" w:line="259" w:lineRule="auto"/>
        <w:rPr>
          <w:rFonts w:eastAsia="Times New Roman" w:cs="Times New Roman"/>
          <w:b/>
          <w:bCs/>
          <w:kern w:val="36"/>
          <w:sz w:val="28"/>
          <w:szCs w:val="48"/>
          <w:lang w:eastAsia="hu-HU"/>
        </w:rPr>
      </w:pPr>
      <w:r>
        <w:br w:type="page"/>
      </w:r>
    </w:p>
    <w:p w14:paraId="0D1278D9" w14:textId="77777777" w:rsidR="003879F2" w:rsidRPr="006F247D" w:rsidRDefault="008E2A7E" w:rsidP="00C058B3">
      <w:pPr>
        <w:pStyle w:val="Cmsor1"/>
        <w:spacing w:before="0" w:beforeAutospacing="0" w:after="0" w:afterAutospacing="0"/>
        <w:rPr>
          <w:color w:val="auto"/>
        </w:rPr>
      </w:pPr>
      <w:bookmarkStart w:id="0" w:name="_Toc24095706"/>
      <w:r w:rsidRPr="006F247D">
        <w:rPr>
          <w:color w:val="auto"/>
        </w:rPr>
        <w:lastRenderedPageBreak/>
        <w:t>BEVEZETŐ</w:t>
      </w:r>
      <w:bookmarkEnd w:id="0"/>
    </w:p>
    <w:p w14:paraId="18B2D063" w14:textId="77777777" w:rsidR="00B147E8" w:rsidRDefault="00B147E8" w:rsidP="00C058B3">
      <w:pPr>
        <w:jc w:val="both"/>
      </w:pPr>
    </w:p>
    <w:p w14:paraId="1EF1183E" w14:textId="2DD86683" w:rsidR="0051680C" w:rsidRDefault="0051680C" w:rsidP="00C058B3">
      <w:pPr>
        <w:jc w:val="both"/>
      </w:pPr>
      <w:r>
        <w:t xml:space="preserve">A szakmai ajánlás célja, hogy </w:t>
      </w:r>
      <w:r w:rsidR="00683549">
        <w:t>az utcai szociális munk</w:t>
      </w:r>
      <w:r w:rsidR="00C01553">
        <w:t>a</w:t>
      </w:r>
      <w:r w:rsidR="009C5150">
        <w:t xml:space="preserve"> </w:t>
      </w:r>
      <w:r>
        <w:t xml:space="preserve">országosan egységes </w:t>
      </w:r>
      <w:r w:rsidR="00800C21">
        <w:t xml:space="preserve">szakmai </w:t>
      </w:r>
      <w:r>
        <w:t>alapelvek mentén működj</w:t>
      </w:r>
      <w:r w:rsidR="00C01553">
        <w:t>ön</w:t>
      </w:r>
      <w:r w:rsidR="00800C21">
        <w:t>, természetesen a helyi sajátosságok, egyéni élethelyzetekhez igazítva a</w:t>
      </w:r>
      <w:r w:rsidR="00C01553">
        <w:t>z egyes szolgálatok</w:t>
      </w:r>
      <w:r w:rsidR="00800C21">
        <w:t xml:space="preserve"> mindennapos működés</w:t>
      </w:r>
      <w:r w:rsidR="00C01553">
        <w:t>é</w:t>
      </w:r>
      <w:r w:rsidR="00800C21">
        <w:t>t</w:t>
      </w:r>
      <w:r>
        <w:t xml:space="preserve">. </w:t>
      </w:r>
      <w:r w:rsidR="009C5150">
        <w:t>Célja továbbá</w:t>
      </w:r>
      <w:r>
        <w:t xml:space="preserve">, hogy az utcai szociális </w:t>
      </w:r>
      <w:r w:rsidR="00C01553">
        <w:t xml:space="preserve">munkát végzőkkel </w:t>
      </w:r>
      <w:r>
        <w:t xml:space="preserve">szakmai kapcsolatban álló más szolgáltatások, intézmények számára is egyértelműek legyenek az utcai szociális munka </w:t>
      </w:r>
      <w:r w:rsidR="009C5150">
        <w:t xml:space="preserve">feladatai, </w:t>
      </w:r>
      <w:r>
        <w:t>szolgáltatásai, működése, igénybevételének feltételei</w:t>
      </w:r>
      <w:r w:rsidR="00F1037C">
        <w:t xml:space="preserve"> és kompetenci</w:t>
      </w:r>
      <w:r w:rsidR="00683549">
        <w:t>ájának</w:t>
      </w:r>
      <w:r w:rsidR="00F1037C">
        <w:t xml:space="preserve"> határai</w:t>
      </w:r>
      <w:r>
        <w:t>.</w:t>
      </w:r>
    </w:p>
    <w:p w14:paraId="223BD7CB" w14:textId="77777777" w:rsidR="0051680C" w:rsidRDefault="0051680C" w:rsidP="00C058B3">
      <w:pPr>
        <w:jc w:val="both"/>
      </w:pPr>
    </w:p>
    <w:p w14:paraId="6CD25558" w14:textId="61E18C20" w:rsidR="006C488E" w:rsidRDefault="0077755D" w:rsidP="00C058B3">
      <w:pPr>
        <w:jc w:val="both"/>
      </w:pPr>
      <w:r>
        <w:t>A</w:t>
      </w:r>
      <w:r w:rsidR="0051680C">
        <w:t xml:space="preserve"> szakmai ajánlás</w:t>
      </w:r>
      <w:r w:rsidR="00C01553">
        <w:t>sal</w:t>
      </w:r>
      <w:r w:rsidR="0051680C" w:rsidRPr="007F3C5C">
        <w:rPr>
          <w:b/>
        </w:rPr>
        <w:t xml:space="preserve"> iránymutatás</w:t>
      </w:r>
      <w:r w:rsidR="0051680C">
        <w:t>t</w:t>
      </w:r>
      <w:r w:rsidR="00C01553">
        <w:t xml:space="preserve"> szeretnénk</w:t>
      </w:r>
      <w:r w:rsidR="0051680C">
        <w:t xml:space="preserve"> ad</w:t>
      </w:r>
      <w:r w:rsidR="00C01553">
        <w:t>ni</w:t>
      </w:r>
      <w:r w:rsidR="0051680C">
        <w:t xml:space="preserve"> az utcai </w:t>
      </w:r>
      <w:r w:rsidR="00F247E8">
        <w:t>szociális</w:t>
      </w:r>
      <w:r w:rsidR="00140823">
        <w:t xml:space="preserve"> </w:t>
      </w:r>
      <w:r w:rsidR="00C01553">
        <w:t xml:space="preserve">munka végzéséhez, a szolgáltatás </w:t>
      </w:r>
      <w:r w:rsidR="0051680C">
        <w:t>működ</w:t>
      </w:r>
      <w:r w:rsidR="00796BB4">
        <w:t>tet</w:t>
      </w:r>
      <w:r w:rsidR="0051680C">
        <w:t>éséhez</w:t>
      </w:r>
      <w:r w:rsidR="00033798">
        <w:t>.</w:t>
      </w:r>
      <w:r w:rsidR="009C5150">
        <w:t xml:space="preserve"> </w:t>
      </w:r>
      <w:r w:rsidR="00033798">
        <w:t>E</w:t>
      </w:r>
      <w:r w:rsidR="0051680C">
        <w:t>nnek mentén minden utcai szociális munkát végző szolgáltat</w:t>
      </w:r>
      <w:r w:rsidR="00C603DD">
        <w:t>ón</w:t>
      </w:r>
      <w:r w:rsidR="0051680C">
        <w:t xml:space="preserve">ak magának kell kidolgoznia </w:t>
      </w:r>
      <w:r w:rsidR="00683549">
        <w:t>a helyi sajátosságok, eltérések figyelembe vételével</w:t>
      </w:r>
      <w:r w:rsidR="0051680C">
        <w:t xml:space="preserve"> saját szakmai programját, működését</w:t>
      </w:r>
      <w:r>
        <w:t>.</w:t>
      </w:r>
    </w:p>
    <w:p w14:paraId="5C20FF90" w14:textId="77777777" w:rsidR="0077755D" w:rsidRDefault="0077755D" w:rsidP="00C058B3">
      <w:pPr>
        <w:jc w:val="both"/>
      </w:pPr>
    </w:p>
    <w:p w14:paraId="78F9150B" w14:textId="6BE03838" w:rsidR="00A849C3" w:rsidRDefault="0077755D" w:rsidP="00C058B3">
      <w:pPr>
        <w:jc w:val="both"/>
      </w:pPr>
      <w:r>
        <w:t>A</w:t>
      </w:r>
      <w:r w:rsidR="00873FA1">
        <w:t xml:space="preserve"> szakmai ajánlás elsősorban </w:t>
      </w:r>
      <w:r w:rsidR="00B453CC">
        <w:t xml:space="preserve">az utcai szociális szolgálat fenntartóinak és </w:t>
      </w:r>
      <w:r w:rsidR="00873FA1">
        <w:t xml:space="preserve">az utcai szociális munkásoknak szól, de – reményeink szerint – ugyanúgy hasznos és fontos lehet a </w:t>
      </w:r>
      <w:r w:rsidR="00542108">
        <w:t>hajléktalan ellátás</w:t>
      </w:r>
      <w:r w:rsidR="00873FA1">
        <w:t xml:space="preserve"> többi szereplője számára is. Bízunk benne, hogy a </w:t>
      </w:r>
      <w:r w:rsidR="00542108">
        <w:t>hajléktalan ellátás</w:t>
      </w:r>
      <w:r w:rsidR="00873FA1">
        <w:t xml:space="preserve"> és a szociális ágazat többi szereplője számára jobban megérthetővé és egyben sokkal elfogadhatóbbá válik az utcai szociális munka szerepe és szoros kapcsolódása a teljes szociális ellátórendszerhez. </w:t>
      </w:r>
    </w:p>
    <w:p w14:paraId="13D99D3B" w14:textId="77777777" w:rsidR="00140823" w:rsidRDefault="00140823" w:rsidP="00C058B3">
      <w:pPr>
        <w:jc w:val="both"/>
      </w:pPr>
    </w:p>
    <w:p w14:paraId="2F2A9382" w14:textId="7474A92E" w:rsidR="002266AF" w:rsidRDefault="00634B87" w:rsidP="00C058B3">
      <w:pPr>
        <w:shd w:val="clear" w:color="auto" w:fill="FFFFFF" w:themeFill="background1"/>
        <w:jc w:val="both"/>
        <w:rPr>
          <w:rFonts w:cs="Times New Roman"/>
          <w:szCs w:val="24"/>
        </w:rPr>
      </w:pPr>
      <w:r w:rsidRPr="00E47E2F">
        <w:rPr>
          <w:rFonts w:cs="Times New Roman"/>
          <w:szCs w:val="24"/>
        </w:rPr>
        <w:t xml:space="preserve">Az elmúlt években </w:t>
      </w:r>
      <w:r w:rsidR="00E93D18">
        <w:rPr>
          <w:rFonts w:cs="Times New Roman"/>
          <w:szCs w:val="24"/>
        </w:rPr>
        <w:t>e</w:t>
      </w:r>
      <w:r>
        <w:rPr>
          <w:rFonts w:cs="Times New Roman"/>
          <w:szCs w:val="24"/>
        </w:rPr>
        <w:t xml:space="preserve">lőtérbe került </w:t>
      </w:r>
      <w:r w:rsidRPr="00E47E2F">
        <w:rPr>
          <w:rFonts w:cs="Times New Roman"/>
          <w:szCs w:val="24"/>
        </w:rPr>
        <w:t xml:space="preserve">az a szemlélet, hogy az utcai szociális </w:t>
      </w:r>
      <w:r w:rsidR="00BC79C5">
        <w:rPr>
          <w:rFonts w:cs="Times New Roman"/>
          <w:szCs w:val="24"/>
        </w:rPr>
        <w:t xml:space="preserve">munka </w:t>
      </w:r>
      <w:r w:rsidRPr="00E47E2F">
        <w:rPr>
          <w:rFonts w:cs="Times New Roman"/>
          <w:szCs w:val="24"/>
        </w:rPr>
        <w:t xml:space="preserve">keretein belül – szoros együttműködésben az ellátórendszer más formáival – </w:t>
      </w:r>
      <w:r w:rsidR="004F37FC" w:rsidRPr="004F37FC">
        <w:rPr>
          <w:rFonts w:cs="Times New Roman"/>
          <w:b/>
          <w:szCs w:val="24"/>
        </w:rPr>
        <w:t xml:space="preserve">olyan szolgáltatásokat kell elérhetővé tenni, melyek </w:t>
      </w:r>
      <w:r w:rsidR="00800C21">
        <w:rPr>
          <w:rFonts w:cs="Times New Roman"/>
          <w:b/>
          <w:szCs w:val="24"/>
        </w:rPr>
        <w:t>társa</w:t>
      </w:r>
      <w:r w:rsidR="000F14BA">
        <w:rPr>
          <w:rFonts w:cs="Times New Roman"/>
          <w:b/>
          <w:szCs w:val="24"/>
        </w:rPr>
        <w:t>d</w:t>
      </w:r>
      <w:r w:rsidR="00800C21">
        <w:rPr>
          <w:rFonts w:cs="Times New Roman"/>
          <w:b/>
          <w:szCs w:val="24"/>
        </w:rPr>
        <w:t>almilag elfogadhatóbb</w:t>
      </w:r>
      <w:r w:rsidR="007452CC">
        <w:rPr>
          <w:rFonts w:cs="Times New Roman"/>
          <w:b/>
          <w:szCs w:val="24"/>
        </w:rPr>
        <w:t xml:space="preserve"> </w:t>
      </w:r>
      <w:r w:rsidR="004F37FC" w:rsidRPr="004F37FC">
        <w:rPr>
          <w:rFonts w:cs="Times New Roman"/>
          <w:b/>
          <w:szCs w:val="24"/>
        </w:rPr>
        <w:t>alternatívát tudnak kínálni az utcai életformával szemben</w:t>
      </w:r>
      <w:r w:rsidRPr="00E47E2F">
        <w:rPr>
          <w:rFonts w:cs="Times New Roman"/>
          <w:szCs w:val="24"/>
        </w:rPr>
        <w:t>.</w:t>
      </w:r>
    </w:p>
    <w:p w14:paraId="4A8CC6DD" w14:textId="01CEB4D9" w:rsidR="00140823" w:rsidRDefault="00140823" w:rsidP="00C058B3">
      <w:pPr>
        <w:shd w:val="clear" w:color="auto" w:fill="FFFFFF" w:themeFill="background1"/>
        <w:jc w:val="both"/>
        <w:rPr>
          <w:rFonts w:cs="Times New Roman"/>
          <w:szCs w:val="24"/>
        </w:rPr>
      </w:pPr>
    </w:p>
    <w:p w14:paraId="007923C2" w14:textId="00E8EA73" w:rsidR="002C3C66" w:rsidRPr="001749FC" w:rsidRDefault="00906E5C" w:rsidP="00C40E31">
      <w:pPr>
        <w:jc w:val="both"/>
      </w:pPr>
      <w:r w:rsidRPr="001749FC">
        <w:t xml:space="preserve">A szabálysértésekről, a szabálysértési eljárásról és a szabálysértési nyilvántartási rendszerről szóló 2012. évi II. törvény </w:t>
      </w:r>
      <w:r w:rsidR="007E25BB" w:rsidRPr="001749FC">
        <w:t>178/B. § (1) bekezdése alapján „</w:t>
      </w:r>
      <w:r w:rsidR="007E25BB" w:rsidRPr="001749FC">
        <w:rPr>
          <w:i/>
        </w:rPr>
        <w:t>Aki életvitelszerűen közterületen tartózkodik, az szabálysértést követ el</w:t>
      </w:r>
      <w:r w:rsidR="007E25BB" w:rsidRPr="001749FC">
        <w:t xml:space="preserve">”. </w:t>
      </w:r>
    </w:p>
    <w:p w14:paraId="4A7BAD52" w14:textId="77777777" w:rsidR="002C3C66" w:rsidRDefault="002C3C66" w:rsidP="00C40E31">
      <w:pPr>
        <w:jc w:val="both"/>
        <w:rPr>
          <w:b/>
        </w:rPr>
      </w:pPr>
    </w:p>
    <w:p w14:paraId="36FB3949" w14:textId="4E7D52AB" w:rsidR="00C40E31" w:rsidRPr="001749FC" w:rsidRDefault="00CD60D8" w:rsidP="00C40E31">
      <w:pPr>
        <w:jc w:val="both"/>
        <w:rPr>
          <w:b/>
        </w:rPr>
      </w:pPr>
      <w:r w:rsidRPr="001749FC">
        <w:rPr>
          <w:b/>
        </w:rPr>
        <w:t xml:space="preserve">Az utcai szociális munka feladata nem a szabálysértés megállapítása, hanem az, hogy </w:t>
      </w:r>
      <w:r w:rsidR="001749FC">
        <w:rPr>
          <w:b/>
        </w:rPr>
        <w:t xml:space="preserve">– a </w:t>
      </w:r>
      <w:r w:rsidRPr="001749FC">
        <w:rPr>
          <w:b/>
        </w:rPr>
        <w:t>szociális ellátórendszer részeként</w:t>
      </w:r>
      <w:r w:rsidR="001749FC">
        <w:rPr>
          <w:b/>
        </w:rPr>
        <w:t xml:space="preserve"> – </w:t>
      </w:r>
      <w:r w:rsidRPr="001749FC">
        <w:rPr>
          <w:b/>
        </w:rPr>
        <w:t>segítsen a hajléktalan létből adódó problémák megoldásában.</w:t>
      </w:r>
    </w:p>
    <w:p w14:paraId="71FC8F91" w14:textId="77777777" w:rsidR="00140823" w:rsidRDefault="00140823" w:rsidP="00C058B3">
      <w:pPr>
        <w:shd w:val="clear" w:color="auto" w:fill="FFFFFF" w:themeFill="background1"/>
        <w:jc w:val="both"/>
        <w:rPr>
          <w:rFonts w:cs="Times New Roman"/>
          <w:szCs w:val="24"/>
        </w:rPr>
      </w:pPr>
    </w:p>
    <w:p w14:paraId="64D3FBB1" w14:textId="541081F3" w:rsidR="00634B87" w:rsidRPr="00D634FA" w:rsidRDefault="004F37FC" w:rsidP="00C058B3">
      <w:pPr>
        <w:shd w:val="clear" w:color="auto" w:fill="FFFFFF" w:themeFill="background1"/>
        <w:jc w:val="both"/>
        <w:rPr>
          <w:rFonts w:cs="Times New Roman"/>
          <w:szCs w:val="24"/>
        </w:rPr>
      </w:pPr>
      <w:r w:rsidRPr="006F247D">
        <w:rPr>
          <w:rFonts w:cs="Times New Roman"/>
          <w:b/>
          <w:szCs w:val="24"/>
        </w:rPr>
        <w:t>Az utcai</w:t>
      </w:r>
      <w:r w:rsidR="00542108">
        <w:rPr>
          <w:rFonts w:cs="Times New Roman"/>
          <w:b/>
          <w:szCs w:val="24"/>
        </w:rPr>
        <w:t xml:space="preserve"> szociális munk</w:t>
      </w:r>
      <w:r w:rsidR="00BC79C5">
        <w:rPr>
          <w:rFonts w:cs="Times New Roman"/>
          <w:b/>
          <w:szCs w:val="24"/>
        </w:rPr>
        <w:t>a</w:t>
      </w:r>
      <w:r w:rsidRPr="006F247D">
        <w:rPr>
          <w:rFonts w:cs="Times New Roman"/>
          <w:b/>
          <w:szCs w:val="24"/>
        </w:rPr>
        <w:t xml:space="preserve"> céljai és feladatai köz</w:t>
      </w:r>
      <w:r w:rsidR="00BC79C5">
        <w:rPr>
          <w:rFonts w:cs="Times New Roman"/>
          <w:b/>
          <w:szCs w:val="24"/>
        </w:rPr>
        <w:t>ött</w:t>
      </w:r>
      <w:r w:rsidRPr="006F247D">
        <w:rPr>
          <w:rFonts w:cs="Times New Roman"/>
          <w:b/>
          <w:szCs w:val="24"/>
        </w:rPr>
        <w:t>, a felderítés, kríziskezelés, ártalomcsökkentés mell</w:t>
      </w:r>
      <w:r w:rsidR="00BC79C5">
        <w:rPr>
          <w:rFonts w:cs="Times New Roman"/>
          <w:b/>
          <w:szCs w:val="24"/>
        </w:rPr>
        <w:t>ett egyre hangsúlyosabban megjelent</w:t>
      </w:r>
      <w:r w:rsidRPr="00B62838">
        <w:rPr>
          <w:rFonts w:cs="Times New Roman"/>
          <w:b/>
          <w:szCs w:val="24"/>
        </w:rPr>
        <w:t xml:space="preserve"> az utcai életmód feladására</w:t>
      </w:r>
      <w:r w:rsidR="00542108">
        <w:rPr>
          <w:rFonts w:cs="Times New Roman"/>
          <w:b/>
          <w:szCs w:val="24"/>
        </w:rPr>
        <w:t xml:space="preserve"> ösztönző</w:t>
      </w:r>
      <w:r w:rsidRPr="00B62838">
        <w:rPr>
          <w:rFonts w:cs="Times New Roman"/>
          <w:b/>
          <w:szCs w:val="24"/>
        </w:rPr>
        <w:t xml:space="preserve"> szakmai munka is.</w:t>
      </w:r>
      <w:r w:rsidR="00634B87" w:rsidRPr="00B62838">
        <w:rPr>
          <w:rFonts w:cs="Times New Roman"/>
          <w:szCs w:val="24"/>
        </w:rPr>
        <w:t xml:space="preserve"> A</w:t>
      </w:r>
      <w:r w:rsidR="00BC79C5">
        <w:rPr>
          <w:rFonts w:cs="Times New Roman"/>
          <w:szCs w:val="24"/>
        </w:rPr>
        <w:t>z utcai szociális munkások</w:t>
      </w:r>
      <w:r w:rsidR="00683549">
        <w:rPr>
          <w:rFonts w:cs="Times New Roman"/>
          <w:szCs w:val="24"/>
        </w:rPr>
        <w:t xml:space="preserve"> megpróbálják „megbarátkoztatni” a</w:t>
      </w:r>
      <w:r w:rsidR="00634B87" w:rsidRPr="00B62838">
        <w:rPr>
          <w:rFonts w:cs="Times New Roman"/>
          <w:szCs w:val="24"/>
        </w:rPr>
        <w:t>z utcán, közterületen élőket a hajléktalanellátó intézményrendszerrel, köze</w:t>
      </w:r>
      <w:r w:rsidR="00634B87" w:rsidRPr="00735FD3">
        <w:rPr>
          <w:rFonts w:cs="Times New Roman"/>
          <w:szCs w:val="24"/>
        </w:rPr>
        <w:t>lebb hozni őket az intézményi ellátáshoz</w:t>
      </w:r>
      <w:r w:rsidR="00683549">
        <w:rPr>
          <w:rFonts w:cs="Times New Roman"/>
          <w:szCs w:val="24"/>
        </w:rPr>
        <w:t xml:space="preserve"> - </w:t>
      </w:r>
      <w:r w:rsidR="00C96A9F">
        <w:rPr>
          <w:rFonts w:cs="Times New Roman"/>
          <w:szCs w:val="24"/>
        </w:rPr>
        <w:t>az alapvető szükségletek kielégítésének segítése</w:t>
      </w:r>
      <w:r w:rsidR="006021AB">
        <w:rPr>
          <w:rFonts w:cs="Times New Roman"/>
          <w:szCs w:val="24"/>
        </w:rPr>
        <w:t>, az esetleges egészségügyi és szociális károk csökkentése</w:t>
      </w:r>
      <w:r w:rsidR="00634B87" w:rsidRPr="00735FD3">
        <w:rPr>
          <w:rFonts w:cs="Times New Roman"/>
          <w:szCs w:val="24"/>
        </w:rPr>
        <w:t>, valamint a későbbi, sikeres gondozás, társadalmi beilleszkedés segítése reményében.</w:t>
      </w:r>
    </w:p>
    <w:p w14:paraId="336BAE50" w14:textId="77777777" w:rsidR="003D438D" w:rsidRPr="0071241E" w:rsidRDefault="003D438D" w:rsidP="00C058B3">
      <w:pPr>
        <w:shd w:val="clear" w:color="auto" w:fill="FFFFFF" w:themeFill="background1"/>
        <w:jc w:val="both"/>
        <w:rPr>
          <w:rFonts w:cs="Times New Roman"/>
          <w:szCs w:val="24"/>
        </w:rPr>
      </w:pPr>
    </w:p>
    <w:p w14:paraId="450AF3F3" w14:textId="1B9A7B81" w:rsidR="003D438D" w:rsidRPr="00E47E2F" w:rsidRDefault="003D438D" w:rsidP="00C058B3">
      <w:pPr>
        <w:shd w:val="clear" w:color="auto" w:fill="FFFFFF" w:themeFill="background1"/>
        <w:jc w:val="both"/>
        <w:rPr>
          <w:rFonts w:cs="Times New Roman"/>
          <w:szCs w:val="24"/>
        </w:rPr>
      </w:pPr>
      <w:r w:rsidRPr="0071241E">
        <w:t>Az utcán, közterületen élők helyzetének javítása hosszú folyamat, amelynek elengedhetetlen része</w:t>
      </w:r>
      <w:r w:rsidR="00AD79A6">
        <w:t>, hogy a szolgáltató</w:t>
      </w:r>
      <w:r w:rsidRPr="0071241E">
        <w:t xml:space="preserve"> folyamatos</w:t>
      </w:r>
      <w:r w:rsidR="00AD79A6">
        <w:t>an</w:t>
      </w:r>
      <w:r w:rsidR="009C5150">
        <w:t xml:space="preserve"> </w:t>
      </w:r>
      <w:r w:rsidRPr="0071241E">
        <w:t>monitoroz</w:t>
      </w:r>
      <w:r w:rsidR="00AD79A6">
        <w:t>za saját tevékenységét</w:t>
      </w:r>
      <w:r w:rsidRPr="0071241E">
        <w:t xml:space="preserve">, </w:t>
      </w:r>
      <w:r w:rsidR="00F96BED">
        <w:t xml:space="preserve">az </w:t>
      </w:r>
      <w:r w:rsidR="00AD79A6">
        <w:t xml:space="preserve">hogy minél </w:t>
      </w:r>
      <w:r w:rsidR="00AC11E9">
        <w:t>hatékonyabban</w:t>
      </w:r>
      <w:r w:rsidR="00AD79A6">
        <w:t xml:space="preserve"> tudja kialakítani szolgáltatásait</w:t>
      </w:r>
      <w:r w:rsidR="00946B5E">
        <w:t xml:space="preserve">, hogy azok minél jobban </w:t>
      </w:r>
      <w:r w:rsidRPr="0071241E">
        <w:t>a célcsoport igényeire</w:t>
      </w:r>
      <w:r w:rsidR="00AD79A6">
        <w:t>, szükségleteire</w:t>
      </w:r>
      <w:r w:rsidR="00E0775B">
        <w:t xml:space="preserve"> </w:t>
      </w:r>
      <w:r w:rsidR="00946B5E">
        <w:t>épüljenek</w:t>
      </w:r>
      <w:r w:rsidRPr="0071241E">
        <w:t>.</w:t>
      </w:r>
    </w:p>
    <w:p w14:paraId="250D832B" w14:textId="77777777" w:rsidR="00E73597" w:rsidRDefault="00E73597" w:rsidP="00C058B3">
      <w:pPr>
        <w:jc w:val="both"/>
      </w:pPr>
    </w:p>
    <w:p w14:paraId="1C59769F" w14:textId="77777777" w:rsidR="001749FC" w:rsidRDefault="001749FC">
      <w:pPr>
        <w:spacing w:after="160" w:line="259" w:lineRule="auto"/>
        <w:rPr>
          <w:b/>
        </w:rPr>
      </w:pPr>
      <w:r>
        <w:rPr>
          <w:b/>
        </w:rPr>
        <w:br w:type="page"/>
      </w:r>
    </w:p>
    <w:p w14:paraId="126DC71D" w14:textId="09C9C364" w:rsidR="00B32D95" w:rsidRPr="006F247D" w:rsidRDefault="00B32D95" w:rsidP="00C058B3">
      <w:pPr>
        <w:jc w:val="both"/>
        <w:rPr>
          <w:b/>
        </w:rPr>
      </w:pPr>
      <w:r w:rsidRPr="006F247D">
        <w:rPr>
          <w:b/>
        </w:rPr>
        <w:t>A szakmai ajánlásban használt jelölések és értelmezésük:</w:t>
      </w:r>
    </w:p>
    <w:p w14:paraId="187C69BF" w14:textId="77777777" w:rsidR="00B453CC" w:rsidRDefault="00B453CC" w:rsidP="00C058B3">
      <w:pPr>
        <w:jc w:val="both"/>
      </w:pPr>
    </w:p>
    <w:p w14:paraId="77F17F6D" w14:textId="77777777" w:rsidR="00B453CC" w:rsidRPr="00131288" w:rsidRDefault="00B453CC" w:rsidP="00C058B3">
      <w:pPr>
        <w:jc w:val="both"/>
      </w:pPr>
      <w:r w:rsidRPr="00947EB7">
        <w:t>Az ajánlás két részre osztható:</w:t>
      </w:r>
    </w:p>
    <w:p w14:paraId="06B27DE6" w14:textId="77777777" w:rsidR="00B453CC" w:rsidRPr="00131288" w:rsidRDefault="00B453CC" w:rsidP="00C058B3">
      <w:pPr>
        <w:pStyle w:val="Listaszerbekezds"/>
        <w:numPr>
          <w:ilvl w:val="0"/>
          <w:numId w:val="59"/>
        </w:numPr>
        <w:jc w:val="both"/>
      </w:pPr>
      <w:r w:rsidRPr="00947EB7">
        <w:t>a fenntartónak, a szolgáltatást megszervezőnek szóló, kötelező feladatok, előírások</w:t>
      </w:r>
      <w:r w:rsidR="00683549">
        <w:t xml:space="preserve"> („normál” betűvel)</w:t>
      </w:r>
      <w:r w:rsidR="0077755D">
        <w:t>,</w:t>
      </w:r>
    </w:p>
    <w:p w14:paraId="0894996E" w14:textId="77777777" w:rsidR="00B453CC" w:rsidRPr="00131288" w:rsidRDefault="00B453CC" w:rsidP="00C058B3">
      <w:pPr>
        <w:pStyle w:val="Listaszerbekezds"/>
        <w:numPr>
          <w:ilvl w:val="0"/>
          <w:numId w:val="59"/>
        </w:numPr>
        <w:jc w:val="both"/>
        <w:rPr>
          <w:i/>
        </w:rPr>
      </w:pPr>
      <w:r w:rsidRPr="00947EB7">
        <w:rPr>
          <w:i/>
        </w:rPr>
        <w:t>a tényleges, gyakorlati</w:t>
      </w:r>
      <w:r w:rsidR="00474141">
        <w:rPr>
          <w:i/>
        </w:rPr>
        <w:t xml:space="preserve"> utcai szociális munkát segítő </w:t>
      </w:r>
      <w:r w:rsidRPr="00947EB7">
        <w:rPr>
          <w:i/>
        </w:rPr>
        <w:t>szakmai javaslatok</w:t>
      </w:r>
      <w:r w:rsidR="00EF1CDC">
        <w:rPr>
          <w:i/>
        </w:rPr>
        <w:t>at</w:t>
      </w:r>
      <w:r w:rsidRPr="00947EB7">
        <w:rPr>
          <w:i/>
        </w:rPr>
        <w:t>, értelmezések</w:t>
      </w:r>
      <w:r w:rsidR="00EF1CDC">
        <w:rPr>
          <w:i/>
        </w:rPr>
        <w:t>et, kiegészítő magyarázatokat és</w:t>
      </w:r>
      <w:r w:rsidRPr="00947EB7">
        <w:rPr>
          <w:i/>
        </w:rPr>
        <w:t xml:space="preserve"> az egyes tevékenységekhez kapcsolódó szakmai tartalmak</w:t>
      </w:r>
      <w:r w:rsidR="00EF1CDC">
        <w:rPr>
          <w:i/>
        </w:rPr>
        <w:t xml:space="preserve">at </w:t>
      </w:r>
      <w:r w:rsidRPr="00947EB7">
        <w:rPr>
          <w:i/>
        </w:rPr>
        <w:t>dőlt betűvel jelöltük.</w:t>
      </w:r>
      <w:r w:rsidR="00873584">
        <w:rPr>
          <w:i/>
        </w:rPr>
        <w:t xml:space="preserve"> </w:t>
      </w:r>
      <w:r w:rsidR="00474141">
        <w:rPr>
          <w:i/>
        </w:rPr>
        <w:t>Természetesen ezek – jellegükből adódóan nem kötelezőek.</w:t>
      </w:r>
    </w:p>
    <w:p w14:paraId="47CEBF44" w14:textId="77777777" w:rsidR="00B32D95" w:rsidRDefault="00B32D95"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B32D95" w:rsidRPr="004E6EF4" w14:paraId="0B6CF3CD" w14:textId="77777777" w:rsidTr="00085B65">
        <w:trPr>
          <w:trHeight w:val="424"/>
        </w:trPr>
        <w:tc>
          <w:tcPr>
            <w:tcW w:w="1242" w:type="dxa"/>
            <w:vAlign w:val="center"/>
          </w:tcPr>
          <w:p w14:paraId="618C7748" w14:textId="77777777" w:rsidR="00B32D95" w:rsidRPr="004E6EF4" w:rsidRDefault="00AA608C" w:rsidP="00C058B3">
            <w:pPr>
              <w:jc w:val="center"/>
              <w:rPr>
                <w:b/>
                <w:sz w:val="60"/>
                <w:szCs w:val="60"/>
              </w:rPr>
            </w:pPr>
            <w:r>
              <w:rPr>
                <w:noProof/>
                <w:lang w:eastAsia="hu-HU"/>
              </w:rPr>
              <w:drawing>
                <wp:inline distT="0" distB="0" distL="0" distR="0" wp14:anchorId="5135F4C3" wp14:editId="1DFBCA2A">
                  <wp:extent cx="762000" cy="762000"/>
                  <wp:effectExtent l="0" t="0" r="0" b="0"/>
                  <wp:docPr id="10" name="Kép 10"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820" w:type="dxa"/>
            <w:vAlign w:val="center"/>
          </w:tcPr>
          <w:p w14:paraId="64C8EE5B" w14:textId="77777777" w:rsidR="00B32D95" w:rsidRPr="004E6EF4" w:rsidRDefault="0077755D" w:rsidP="0061338F">
            <w:pPr>
              <w:jc w:val="both"/>
            </w:pPr>
            <w:r>
              <w:t>Felkiáltó jellel</w:t>
            </w:r>
            <w:r w:rsidR="00AC11E9">
              <w:t xml:space="preserve"> </w:t>
            </w:r>
            <w:r w:rsidR="00B32D95" w:rsidRPr="004E6EF4">
              <w:t>jelöltük</w:t>
            </w:r>
            <w:r w:rsidR="00033798">
              <w:t xml:space="preserve"> a szakmai ajánlásban</w:t>
            </w:r>
            <w:r w:rsidR="00B32D95" w:rsidRPr="004E6EF4">
              <w:t xml:space="preserve"> azokat </w:t>
            </w:r>
            <w:r w:rsidR="00033798">
              <w:t>az elemeket</w:t>
            </w:r>
            <w:r w:rsidR="00B32D95" w:rsidRPr="004E6EF4">
              <w:t xml:space="preserve">, melyeket különösen fontosnak tartunk, </w:t>
            </w:r>
            <w:r w:rsidR="00033798">
              <w:t>illetve fel kívánjuk hívni a benne foglaltakra az olvasó figyelmét</w:t>
            </w:r>
            <w:r w:rsidR="00B32D95" w:rsidRPr="004E6EF4">
              <w:t xml:space="preserve">. </w:t>
            </w:r>
          </w:p>
        </w:tc>
      </w:tr>
    </w:tbl>
    <w:p w14:paraId="6DD1B1AC" w14:textId="77777777" w:rsidR="00B32D95" w:rsidRPr="004E6EF4" w:rsidRDefault="00B32D95"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B32D95" w:rsidRPr="004E6EF4" w14:paraId="794E1EC4" w14:textId="77777777" w:rsidTr="00085B65">
        <w:tc>
          <w:tcPr>
            <w:tcW w:w="1276" w:type="dxa"/>
            <w:vAlign w:val="center"/>
          </w:tcPr>
          <w:p w14:paraId="209A0826" w14:textId="77777777" w:rsidR="00B32D95" w:rsidRPr="004E6EF4" w:rsidRDefault="00AA608C" w:rsidP="00C058B3">
            <w:pPr>
              <w:jc w:val="center"/>
            </w:pPr>
            <w:r>
              <w:rPr>
                <w:noProof/>
                <w:lang w:eastAsia="hu-HU"/>
              </w:rPr>
              <w:drawing>
                <wp:inline distT="0" distB="0" distL="0" distR="0" wp14:anchorId="5F876142" wp14:editId="67AAFD10">
                  <wp:extent cx="752475" cy="752475"/>
                  <wp:effectExtent l="0" t="0" r="0" b="9525"/>
                  <wp:docPr id="12" name="Kép 12"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vAlign w:val="center"/>
          </w:tcPr>
          <w:p w14:paraId="50376C9A" w14:textId="77777777" w:rsidR="00B32D95" w:rsidRPr="004E6EF4" w:rsidRDefault="00B32D95" w:rsidP="00C058B3">
            <w:r w:rsidRPr="004E6EF4">
              <w:t xml:space="preserve">Ezzel a jellel a hasznos tippeket, </w:t>
            </w:r>
            <w:r w:rsidR="00B453CC">
              <w:t>tanácsokat</w:t>
            </w:r>
            <w:r w:rsidRPr="004E6EF4">
              <w:t xml:space="preserve"> jelöltük.</w:t>
            </w:r>
          </w:p>
        </w:tc>
      </w:tr>
    </w:tbl>
    <w:p w14:paraId="44FF48B4" w14:textId="77777777" w:rsidR="00B32D95" w:rsidRPr="004E6EF4" w:rsidRDefault="00B32D95"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86"/>
      </w:tblGrid>
      <w:tr w:rsidR="00B32D95" w:rsidRPr="004E6EF4" w14:paraId="317F0972" w14:textId="77777777" w:rsidTr="00085B65">
        <w:trPr>
          <w:trHeight w:val="424"/>
        </w:trPr>
        <w:tc>
          <w:tcPr>
            <w:tcW w:w="1242" w:type="dxa"/>
            <w:vAlign w:val="center"/>
          </w:tcPr>
          <w:p w14:paraId="1094F2D7" w14:textId="77777777" w:rsidR="00B32D95" w:rsidRPr="004E6EF4" w:rsidRDefault="00AA608C" w:rsidP="00C058B3">
            <w:pPr>
              <w:jc w:val="center"/>
              <w:rPr>
                <w:b/>
                <w:sz w:val="60"/>
                <w:szCs w:val="60"/>
              </w:rPr>
            </w:pPr>
            <w:r>
              <w:rPr>
                <w:noProof/>
                <w:lang w:eastAsia="hu-HU"/>
              </w:rPr>
              <w:drawing>
                <wp:inline distT="0" distB="0" distL="0" distR="0" wp14:anchorId="25BB31B8" wp14:editId="196F30B2">
                  <wp:extent cx="733425" cy="733425"/>
                  <wp:effectExtent l="0" t="0" r="9525" b="9525"/>
                  <wp:docPr id="8" name="Kép 8" descr="https://lh3.googleusercontent.com/-95obX0lQsHg/XXZQEPe76NI/AAAAAAABJOI/KFUKwDEtrO8WhNhqbTRTG-gevyfeHeStg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5obX0lQsHg/XXZQEPe76NI/AAAAAAABJOI/KFUKwDEtrO8WhNhqbTRTG-gevyfeHeStgCK8BGAs/s0/2019-09-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820" w:type="dxa"/>
            <w:vAlign w:val="center"/>
          </w:tcPr>
          <w:p w14:paraId="3D34E697" w14:textId="77777777" w:rsidR="00B32D95" w:rsidRPr="004E6EF4" w:rsidRDefault="00B32D95" w:rsidP="00C058B3">
            <w:r w:rsidRPr="004E6EF4">
              <w:t>A szakmai ajánlásban egyes részek, fejezetek más részekhez, fejezetekhez kapcsolódnak</w:t>
            </w:r>
            <w:r w:rsidR="0077755D">
              <w:t>, melyeket az alábbi szimbólum jelöl a dokumentumban.</w:t>
            </w:r>
          </w:p>
        </w:tc>
      </w:tr>
    </w:tbl>
    <w:p w14:paraId="719A250A" w14:textId="77777777" w:rsidR="00B32D95" w:rsidRDefault="00B32D95" w:rsidP="00C058B3">
      <w:pPr>
        <w:jc w:val="both"/>
      </w:pPr>
    </w:p>
    <w:p w14:paraId="3024992E" w14:textId="77777777" w:rsidR="00691E63" w:rsidRPr="004E6EF4" w:rsidRDefault="00691E63" w:rsidP="00C058B3">
      <w:pPr>
        <w:jc w:val="both"/>
        <w:rPr>
          <w:i/>
        </w:rPr>
      </w:pPr>
    </w:p>
    <w:p w14:paraId="07154F95" w14:textId="77777777" w:rsidR="001F6B2B" w:rsidRPr="0061338F" w:rsidRDefault="00AC11E9" w:rsidP="00C058B3">
      <w:pPr>
        <w:jc w:val="both"/>
        <w:rPr>
          <w:b/>
        </w:rPr>
      </w:pPr>
      <w:r w:rsidRPr="0061338F">
        <w:rPr>
          <w:b/>
        </w:rPr>
        <w:t>Az utcai szociális munkára vonatkozó legfontosabb jogszabályok</w:t>
      </w:r>
    </w:p>
    <w:p w14:paraId="579AC0BF" w14:textId="77777777" w:rsidR="00AC11E9" w:rsidRDefault="00AC11E9" w:rsidP="00C058B3">
      <w:pPr>
        <w:jc w:val="both"/>
      </w:pPr>
    </w:p>
    <w:p w14:paraId="66E15360" w14:textId="5C8E6E28" w:rsidR="00AC11E9" w:rsidRDefault="00280378" w:rsidP="00397BD7">
      <w:pPr>
        <w:pStyle w:val="Listaszerbekezds"/>
        <w:numPr>
          <w:ilvl w:val="0"/>
          <w:numId w:val="71"/>
        </w:numPr>
        <w:jc w:val="both"/>
      </w:pPr>
      <w:r>
        <w:t>1993. évi III. törvény a szociális igazgatásról és szociális ellátásokról</w:t>
      </w:r>
    </w:p>
    <w:p w14:paraId="314691D5" w14:textId="46A31D66" w:rsidR="00EA2E0C" w:rsidRPr="00280378" w:rsidRDefault="00280378" w:rsidP="00397BD7">
      <w:pPr>
        <w:pStyle w:val="Listaszerbekezds"/>
        <w:numPr>
          <w:ilvl w:val="0"/>
          <w:numId w:val="71"/>
        </w:numPr>
        <w:jc w:val="both"/>
        <w:rPr>
          <w:rFonts w:eastAsia="Times New Roman" w:cs="Times New Roman"/>
          <w:b/>
          <w:bCs/>
          <w:kern w:val="36"/>
          <w:sz w:val="28"/>
          <w:szCs w:val="48"/>
          <w:lang w:eastAsia="hu-HU"/>
        </w:rPr>
      </w:pPr>
      <w:r>
        <w:t>1/2000. (I. 7.) SzCsM rendelet a személyes gondoskodást nyújtó szociális intézmények szakmai feladatairól és működésük feltételeiről</w:t>
      </w:r>
      <w:r w:rsidR="00EA2E0C">
        <w:br w:type="page"/>
      </w:r>
    </w:p>
    <w:p w14:paraId="7B55554B" w14:textId="77777777" w:rsidR="005C5CE0" w:rsidRPr="006F247D" w:rsidRDefault="008E2A7E" w:rsidP="00C058B3">
      <w:pPr>
        <w:pStyle w:val="Cmsor1"/>
        <w:spacing w:before="0" w:beforeAutospacing="0" w:after="0" w:afterAutospacing="0"/>
        <w:rPr>
          <w:color w:val="auto"/>
        </w:rPr>
      </w:pPr>
      <w:bookmarkStart w:id="1" w:name="_Toc24095707"/>
      <w:r w:rsidRPr="006F247D">
        <w:rPr>
          <w:color w:val="auto"/>
        </w:rPr>
        <w:t>AZ ELLÁTÁS CÉLJA, FOGALOM MEGHATÁROZÁS, CÉLCSOPORT MEGHATÁROZÁSA</w:t>
      </w:r>
      <w:bookmarkEnd w:id="1"/>
    </w:p>
    <w:p w14:paraId="13B611F0" w14:textId="77777777" w:rsidR="00C058B3" w:rsidRDefault="00C058B3" w:rsidP="00C058B3">
      <w:pPr>
        <w:pStyle w:val="Cmsor2"/>
        <w:spacing w:before="0"/>
        <w:rPr>
          <w:rFonts w:ascii="Times New Roman félkövér" w:hAnsi="Times New Roman félkövér"/>
          <w:smallCaps/>
          <w:color w:val="auto"/>
        </w:rPr>
      </w:pPr>
    </w:p>
    <w:p w14:paraId="4ADAE90C" w14:textId="5310C215" w:rsidR="00FC1999" w:rsidRPr="006F247D" w:rsidRDefault="008E2A7E" w:rsidP="00C058B3">
      <w:pPr>
        <w:pStyle w:val="Cmsor2"/>
        <w:spacing w:before="0"/>
        <w:rPr>
          <w:rFonts w:ascii="Times New Roman félkövér" w:hAnsi="Times New Roman félkövér"/>
          <w:smallCaps/>
          <w:color w:val="auto"/>
        </w:rPr>
      </w:pPr>
      <w:bookmarkStart w:id="2" w:name="_Toc24095708"/>
      <w:r w:rsidRPr="006F247D">
        <w:rPr>
          <w:rFonts w:ascii="Times New Roman félkövér" w:hAnsi="Times New Roman félkövér"/>
          <w:smallCaps/>
          <w:color w:val="auto"/>
        </w:rPr>
        <w:t xml:space="preserve">Az utcai szociális </w:t>
      </w:r>
      <w:r w:rsidR="00536A7C">
        <w:rPr>
          <w:rFonts w:ascii="Times New Roman félkövér" w:hAnsi="Times New Roman félkövér"/>
          <w:smallCaps/>
          <w:color w:val="auto"/>
        </w:rPr>
        <w:t xml:space="preserve">munka </w:t>
      </w:r>
      <w:r w:rsidR="00F247E8" w:rsidRPr="006F247D">
        <w:rPr>
          <w:rFonts w:ascii="Times New Roman félkövér" w:hAnsi="Times New Roman félkövér"/>
          <w:smallCaps/>
          <w:color w:val="auto"/>
        </w:rPr>
        <w:t>szerepe</w:t>
      </w:r>
      <w:r w:rsidRPr="006F247D">
        <w:rPr>
          <w:rFonts w:ascii="Times New Roman félkövér" w:hAnsi="Times New Roman félkövér"/>
          <w:smallCaps/>
          <w:color w:val="auto"/>
        </w:rPr>
        <w:t>, célja</w:t>
      </w:r>
      <w:bookmarkEnd w:id="2"/>
    </w:p>
    <w:p w14:paraId="4B2B486D" w14:textId="77777777" w:rsidR="00D10E97" w:rsidRDefault="00D10E97" w:rsidP="00C058B3">
      <w:pPr>
        <w:jc w:val="both"/>
      </w:pPr>
    </w:p>
    <w:p w14:paraId="568659FC" w14:textId="77777777" w:rsidR="0046280A" w:rsidRPr="007F3C5C" w:rsidRDefault="0046280A" w:rsidP="007F3C5C">
      <w:pPr>
        <w:shd w:val="clear" w:color="auto" w:fill="D9D9D9" w:themeFill="background1" w:themeFillShade="D9"/>
        <w:ind w:left="567"/>
        <w:jc w:val="both"/>
      </w:pPr>
    </w:p>
    <w:p w14:paraId="7B36F0F5" w14:textId="77777777" w:rsidR="0046280A" w:rsidRPr="007F3C5C" w:rsidRDefault="0046280A" w:rsidP="007F3C5C">
      <w:pPr>
        <w:shd w:val="clear" w:color="auto" w:fill="D9D9D9" w:themeFill="background1" w:themeFillShade="D9"/>
        <w:ind w:left="567"/>
        <w:jc w:val="both"/>
        <w:rPr>
          <w:i/>
        </w:rPr>
      </w:pPr>
      <w:r w:rsidRPr="007F3C5C">
        <w:rPr>
          <w:i/>
        </w:rPr>
        <w:t>„Az utcai szociális munka feladata az utcán, közterületen, nem lakás céljára szolgáló helyen élők életet vagy testi épséget veszélyeztető helyzetének megszüntetése, az életmóddal járó ártalmak csökkentése, a szociális és egészségügyi szolgáltatások és ellátások igénybe vételének segítése és szervezése, a hajléktalan személyeket ellátó intézménybe vagy más szálláshelyre juttatás.”</w:t>
      </w:r>
    </w:p>
    <w:p w14:paraId="05C6F419" w14:textId="77777777" w:rsidR="0046280A" w:rsidRPr="007F3C5C" w:rsidRDefault="0046280A" w:rsidP="007F3C5C">
      <w:pPr>
        <w:shd w:val="clear" w:color="auto" w:fill="D9D9D9" w:themeFill="background1" w:themeFillShade="D9"/>
        <w:ind w:left="567"/>
        <w:jc w:val="right"/>
        <w:rPr>
          <w:i/>
        </w:rPr>
      </w:pPr>
      <w:r w:rsidRPr="007F3C5C">
        <w:rPr>
          <w:i/>
        </w:rPr>
        <w:t>1/2000. (I. 7.) SzCsM rendelet 104. § (1)</w:t>
      </w:r>
    </w:p>
    <w:p w14:paraId="3C8F17C2" w14:textId="77777777" w:rsidR="0046280A" w:rsidRPr="007F3C5C" w:rsidRDefault="0046280A" w:rsidP="007F3C5C">
      <w:pPr>
        <w:shd w:val="clear" w:color="auto" w:fill="D9D9D9" w:themeFill="background1" w:themeFillShade="D9"/>
        <w:ind w:left="567"/>
        <w:jc w:val="both"/>
      </w:pPr>
    </w:p>
    <w:p w14:paraId="588F3B8D" w14:textId="77777777" w:rsidR="0046280A" w:rsidRDefault="0046280A" w:rsidP="00C058B3">
      <w:pPr>
        <w:jc w:val="both"/>
        <w:rPr>
          <w:szCs w:val="24"/>
        </w:rPr>
      </w:pPr>
    </w:p>
    <w:p w14:paraId="09EC7468" w14:textId="77777777" w:rsidR="000E5751" w:rsidRDefault="000E5751" w:rsidP="00C058B3">
      <w:pPr>
        <w:jc w:val="both"/>
        <w:rPr>
          <w:szCs w:val="24"/>
        </w:rPr>
      </w:pPr>
      <w:r>
        <w:rPr>
          <w:szCs w:val="24"/>
        </w:rPr>
        <w:t>Az utcai szociális munka</w:t>
      </w:r>
      <w:r w:rsidR="00497A52">
        <w:rPr>
          <w:szCs w:val="24"/>
        </w:rPr>
        <w:t xml:space="preserve"> </w:t>
      </w:r>
      <w:r w:rsidRPr="00B61E68">
        <w:rPr>
          <w:szCs w:val="24"/>
        </w:rPr>
        <w:t>olyan szolgáltatás, am</w:t>
      </w:r>
      <w:r w:rsidR="00033798">
        <w:rPr>
          <w:szCs w:val="24"/>
        </w:rPr>
        <w:t>ely</w:t>
      </w:r>
      <w:r w:rsidRPr="00B61E68">
        <w:rPr>
          <w:szCs w:val="24"/>
        </w:rPr>
        <w:t xml:space="preserve"> szinte folyamatosan jelen van az ellátási területen, ezértkülönösen fontos szerepe van az utcán segítségre szoruló egyének, csoportok</w:t>
      </w:r>
      <w:r w:rsidR="00A629A7">
        <w:rPr>
          <w:szCs w:val="24"/>
        </w:rPr>
        <w:t>felderítésében, megkeresésében és elérésében</w:t>
      </w:r>
      <w:r w:rsidRPr="006F247D">
        <w:rPr>
          <w:szCs w:val="24"/>
        </w:rPr>
        <w:t>.</w:t>
      </w:r>
      <w:r w:rsidR="00497A52">
        <w:rPr>
          <w:szCs w:val="24"/>
        </w:rPr>
        <w:t xml:space="preserve"> </w:t>
      </w:r>
      <w:r>
        <w:rPr>
          <w:szCs w:val="24"/>
        </w:rPr>
        <w:t xml:space="preserve">Ebből adódóan </w:t>
      </w:r>
      <w:r w:rsidR="0093144E">
        <w:rPr>
          <w:szCs w:val="24"/>
        </w:rPr>
        <w:t xml:space="preserve">az utcai szociális munkás </w:t>
      </w:r>
      <w:r>
        <w:rPr>
          <w:szCs w:val="24"/>
        </w:rPr>
        <w:t xml:space="preserve">egyik legfontosabb </w:t>
      </w:r>
      <w:r w:rsidR="00F5719D">
        <w:rPr>
          <w:szCs w:val="24"/>
        </w:rPr>
        <w:t xml:space="preserve">feladata </w:t>
      </w:r>
      <w:r>
        <w:rPr>
          <w:szCs w:val="24"/>
        </w:rPr>
        <w:t>az utcán felmerülő problémahelyzetek, veszélyeztető körülmények felismer</w:t>
      </w:r>
      <w:r w:rsidR="00860EE4">
        <w:rPr>
          <w:szCs w:val="24"/>
        </w:rPr>
        <w:t>ése</w:t>
      </w:r>
      <w:r>
        <w:rPr>
          <w:szCs w:val="24"/>
        </w:rPr>
        <w:t xml:space="preserve">, </w:t>
      </w:r>
      <w:r w:rsidR="00C804C3">
        <w:rPr>
          <w:szCs w:val="24"/>
        </w:rPr>
        <w:t xml:space="preserve">a </w:t>
      </w:r>
      <w:r>
        <w:rPr>
          <w:szCs w:val="24"/>
        </w:rPr>
        <w:t xml:space="preserve">segítségre szoruló, </w:t>
      </w:r>
      <w:r w:rsidR="00A629A7">
        <w:rPr>
          <w:szCs w:val="24"/>
        </w:rPr>
        <w:t>krízis</w:t>
      </w:r>
      <w:r>
        <w:rPr>
          <w:szCs w:val="24"/>
        </w:rPr>
        <w:t>helyzetben lévő egyén</w:t>
      </w:r>
      <w:r w:rsidR="00C804C3">
        <w:rPr>
          <w:szCs w:val="24"/>
        </w:rPr>
        <w:t>nel</w:t>
      </w:r>
      <w:r>
        <w:rPr>
          <w:szCs w:val="24"/>
        </w:rPr>
        <w:t>, csoport</w:t>
      </w:r>
      <w:r w:rsidR="00C804C3">
        <w:rPr>
          <w:szCs w:val="24"/>
        </w:rPr>
        <w:t>tal</w:t>
      </w:r>
      <w:r w:rsidR="00497A52">
        <w:rPr>
          <w:szCs w:val="24"/>
        </w:rPr>
        <w:t xml:space="preserve"> </w:t>
      </w:r>
      <w:r w:rsidR="00C804C3">
        <w:rPr>
          <w:szCs w:val="24"/>
        </w:rPr>
        <w:t>való</w:t>
      </w:r>
      <w:r>
        <w:rPr>
          <w:szCs w:val="24"/>
        </w:rPr>
        <w:t xml:space="preserve"> kapcsolatfelvétel, majd a</w:t>
      </w:r>
      <w:r w:rsidR="00497A52">
        <w:rPr>
          <w:szCs w:val="24"/>
        </w:rPr>
        <w:t xml:space="preserve"> </w:t>
      </w:r>
      <w:r>
        <w:rPr>
          <w:szCs w:val="24"/>
        </w:rPr>
        <w:t>szükséges beavatkozások meghatározása</w:t>
      </w:r>
      <w:r w:rsidR="009B1DC8">
        <w:rPr>
          <w:szCs w:val="24"/>
        </w:rPr>
        <w:t xml:space="preserve">, </w:t>
      </w:r>
      <w:r w:rsidR="009B1DC8" w:rsidRPr="006F247D">
        <w:rPr>
          <w:szCs w:val="24"/>
        </w:rPr>
        <w:t>intézkedések megtétele.</w:t>
      </w:r>
    </w:p>
    <w:p w14:paraId="4F3A67A3" w14:textId="77777777" w:rsidR="004243CE" w:rsidRDefault="004243CE" w:rsidP="00C058B3">
      <w:pPr>
        <w:jc w:val="both"/>
      </w:pPr>
    </w:p>
    <w:p w14:paraId="0EA6B85A" w14:textId="3F885866" w:rsidR="0034633A" w:rsidRDefault="004243CE" w:rsidP="00C058B3">
      <w:pPr>
        <w:jc w:val="both"/>
      </w:pPr>
      <w:r>
        <w:t>A</w:t>
      </w:r>
      <w:r w:rsidR="00497A52">
        <w:t xml:space="preserve"> </w:t>
      </w:r>
      <w:r w:rsidR="00F247E8">
        <w:t xml:space="preserve">szolgáltatás </w:t>
      </w:r>
      <w:r w:rsidR="00873C10">
        <w:t>elsősorban azoknak a</w:t>
      </w:r>
      <w:r>
        <w:t xml:space="preserve"> hajléktalan embereknek nyújt azonnali segítséget, vagy juttatja hozzá őket a számukra elengedhetetlen/szükséges szolgáltatásokhoz, akik mindennapjaikat, vagy annak egy részét közterületen, vagy olyan helyen töltik, amely – a többségi társadalom</w:t>
      </w:r>
      <w:r w:rsidR="00683549">
        <w:t xml:space="preserve"> felfogása szerint</w:t>
      </w:r>
      <w:r>
        <w:t xml:space="preserve"> – nem alkalmas lakhatásra (például: </w:t>
      </w:r>
      <w:r w:rsidRPr="00D907F5">
        <w:t>pince, nem téliesített nyaraló, présház, sátor, fűtetlen helyiség</w:t>
      </w:r>
      <w:r w:rsidR="007F2647">
        <w:t>,</w:t>
      </w:r>
      <w:r w:rsidR="00F24802">
        <w:t xml:space="preserve"> </w:t>
      </w:r>
      <w:r w:rsidRPr="00D907F5">
        <w:t>stb.</w:t>
      </w:r>
      <w:r>
        <w:t>).</w:t>
      </w:r>
    </w:p>
    <w:p w14:paraId="2CFB09E5" w14:textId="77777777" w:rsidR="00683549" w:rsidRDefault="00683549" w:rsidP="00C058B3">
      <w:pPr>
        <w:jc w:val="both"/>
      </w:pPr>
    </w:p>
    <w:p w14:paraId="6D95F91F" w14:textId="43102E1F" w:rsidR="00C905C9" w:rsidRPr="007F3C5C" w:rsidRDefault="00CE0235" w:rsidP="00C058B3">
      <w:pPr>
        <w:jc w:val="both"/>
      </w:pPr>
      <w:r>
        <w:t>A szolgáltatás f</w:t>
      </w:r>
      <w:r w:rsidR="00F21869" w:rsidRPr="007F3C5C">
        <w:t>eladata, hogy a szociális munka eszközrendszerével és a szolgáltatás kapcsolati rendszerének felhasználásával, illetve egyéb lehetőségek felkutatásával és felajánlásával</w:t>
      </w:r>
    </w:p>
    <w:p w14:paraId="2D83081C" w14:textId="77777777" w:rsidR="00273FBE" w:rsidRPr="007F3C5C" w:rsidRDefault="00F21869" w:rsidP="00C058B3">
      <w:pPr>
        <w:pStyle w:val="Listaszerbekezds"/>
        <w:numPr>
          <w:ilvl w:val="0"/>
          <w:numId w:val="6"/>
        </w:numPr>
        <w:jc w:val="both"/>
      </w:pPr>
      <w:r w:rsidRPr="007F3C5C">
        <w:t>megelőzze, megakadályozza a közvetlen életveszéllyel fenyegető helyzetek kialakulását,</w:t>
      </w:r>
    </w:p>
    <w:p w14:paraId="16DAD8BD" w14:textId="77777777" w:rsidR="00C51635" w:rsidRPr="007F3C5C" w:rsidRDefault="00F5719D" w:rsidP="00C058B3">
      <w:pPr>
        <w:pStyle w:val="Listaszerbekezds"/>
        <w:numPr>
          <w:ilvl w:val="0"/>
          <w:numId w:val="6"/>
        </w:numPr>
        <w:jc w:val="both"/>
      </w:pPr>
      <w:r w:rsidRPr="007F3C5C">
        <w:t>a</w:t>
      </w:r>
      <w:r w:rsidR="00C8491A" w:rsidRPr="007F3C5C">
        <w:t>z utcai létből, a</w:t>
      </w:r>
      <w:r w:rsidR="00AE153F" w:rsidRPr="007F3C5C">
        <w:t xml:space="preserve"> hajléktalan életmódból eredő</w:t>
      </w:r>
      <w:r w:rsidRPr="007F3C5C">
        <w:t>kockázatok csökkentésével</w:t>
      </w:r>
      <w:r w:rsidR="00497A52">
        <w:t xml:space="preserve"> </w:t>
      </w:r>
      <w:r w:rsidR="007F47FB" w:rsidRPr="007F3C5C">
        <w:t>segítse a túlélést</w:t>
      </w:r>
      <w:r w:rsidR="00B51FAB" w:rsidRPr="007F3C5C">
        <w:t>,</w:t>
      </w:r>
    </w:p>
    <w:p w14:paraId="64B997D6" w14:textId="77777777" w:rsidR="00C51635" w:rsidRPr="007F3C5C" w:rsidRDefault="00F21869" w:rsidP="00C058B3">
      <w:pPr>
        <w:pStyle w:val="Listaszerbekezds"/>
        <w:numPr>
          <w:ilvl w:val="0"/>
          <w:numId w:val="6"/>
        </w:numPr>
        <w:jc w:val="both"/>
      </w:pPr>
      <w:r w:rsidRPr="007F3C5C">
        <w:t>segítse a</w:t>
      </w:r>
      <w:r w:rsidR="00AE153F" w:rsidRPr="007F3C5C">
        <w:t xml:space="preserve"> láthatóan segítségre szoruló</w:t>
      </w:r>
      <w:r w:rsidRPr="007F3C5C">
        <w:t xml:space="preserve"> egyének és csoportok szükségleteihez kapcsolódó szolgáltatások elérését, a szolgáltatásokhoz való hozzájutást,</w:t>
      </w:r>
    </w:p>
    <w:p w14:paraId="3F02CA07" w14:textId="77777777" w:rsidR="00CB51FF" w:rsidRPr="007F3C5C" w:rsidRDefault="00F21869" w:rsidP="00C058B3">
      <w:pPr>
        <w:pStyle w:val="Listaszerbekezds"/>
        <w:numPr>
          <w:ilvl w:val="0"/>
          <w:numId w:val="6"/>
        </w:numPr>
        <w:jc w:val="both"/>
      </w:pPr>
      <w:r w:rsidRPr="007F3C5C">
        <w:t xml:space="preserve">segítse az egyének és csoportok </w:t>
      </w:r>
      <w:r w:rsidR="00746885">
        <w:t>(</w:t>
      </w:r>
      <w:r w:rsidRPr="007F3C5C">
        <w:t>intézményi vagy önálló</w:t>
      </w:r>
      <w:r w:rsidR="00746885">
        <w:t>)</w:t>
      </w:r>
      <w:r w:rsidRPr="007F3C5C">
        <w:t xml:space="preserve"> lakhatásának megoldását, társadalmi integrációjuk erősítését.</w:t>
      </w:r>
    </w:p>
    <w:p w14:paraId="690D4DD9" w14:textId="77777777" w:rsidR="00724564" w:rsidRPr="00536A7C" w:rsidRDefault="00724564" w:rsidP="00C058B3">
      <w:pPr>
        <w:jc w:val="both"/>
      </w:pPr>
    </w:p>
    <w:p w14:paraId="3E707FD5" w14:textId="5EC62FA1" w:rsidR="00BA36D4" w:rsidRPr="007F3C5C" w:rsidRDefault="00F21869" w:rsidP="00C058B3">
      <w:pPr>
        <w:jc w:val="both"/>
        <w:rPr>
          <w:szCs w:val="24"/>
        </w:rPr>
      </w:pPr>
      <w:r w:rsidRPr="007F3C5C">
        <w:rPr>
          <w:szCs w:val="24"/>
        </w:rPr>
        <w:t>A szakmai munka során prioritással kell kezelni az életveszély elhárítását, az ártalomcsökkentést, a legalapvetőbb szükségletek kielégítésének segítését. A</w:t>
      </w:r>
      <w:r w:rsidR="00F24802">
        <w:rPr>
          <w:szCs w:val="24"/>
        </w:rPr>
        <w:t xml:space="preserve"> </w:t>
      </w:r>
      <w:r w:rsidR="00F247E8" w:rsidRPr="007F3C5C">
        <w:rPr>
          <w:szCs w:val="24"/>
        </w:rPr>
        <w:t>szolgáltatás</w:t>
      </w:r>
      <w:r w:rsidR="00497A52">
        <w:rPr>
          <w:szCs w:val="24"/>
        </w:rPr>
        <w:t xml:space="preserve"> </w:t>
      </w:r>
      <w:r w:rsidRPr="007F3C5C">
        <w:rPr>
          <w:szCs w:val="24"/>
        </w:rPr>
        <w:t xml:space="preserve">további fontos elemei az intézményi szolgáltatások, ellátások felajánlása, szükség esetén az elhelyezés megszervezése, illetve biztosítása (szállítás, szolgáltatáshoz juttatás, </w:t>
      </w:r>
      <w:r w:rsidR="0080586C" w:rsidRPr="007F3C5C">
        <w:rPr>
          <w:szCs w:val="24"/>
        </w:rPr>
        <w:t>információnyújtás, tovább</w:t>
      </w:r>
      <w:r w:rsidRPr="007F3C5C">
        <w:rPr>
          <w:szCs w:val="24"/>
        </w:rPr>
        <w:t>irányítás, stb.), az intézményben/lakhatásban elhelyezett ügyfelek beilleszkedésének segítése,</w:t>
      </w:r>
      <w:r w:rsidR="003E4B0C" w:rsidRPr="007F3C5C">
        <w:rPr>
          <w:szCs w:val="24"/>
        </w:rPr>
        <w:t xml:space="preserve"> lehetőség szerint</w:t>
      </w:r>
      <w:r w:rsidR="00B51FAB" w:rsidRPr="007F3C5C">
        <w:rPr>
          <w:szCs w:val="24"/>
        </w:rPr>
        <w:t>i</w:t>
      </w:r>
      <w:r w:rsidR="00497A52">
        <w:rPr>
          <w:szCs w:val="24"/>
        </w:rPr>
        <w:t xml:space="preserve"> </w:t>
      </w:r>
      <w:r w:rsidRPr="007F3C5C">
        <w:rPr>
          <w:szCs w:val="24"/>
        </w:rPr>
        <w:t>utánkövetése,</w:t>
      </w:r>
      <w:r w:rsidR="00497A52">
        <w:rPr>
          <w:szCs w:val="24"/>
        </w:rPr>
        <w:t xml:space="preserve"> </w:t>
      </w:r>
      <w:r w:rsidRPr="007F3C5C">
        <w:rPr>
          <w:szCs w:val="24"/>
        </w:rPr>
        <w:t>indokolt esetben a hatóságokkal</w:t>
      </w:r>
      <w:r w:rsidR="00B51FAB" w:rsidRPr="007F3C5C">
        <w:rPr>
          <w:szCs w:val="24"/>
        </w:rPr>
        <w:t xml:space="preserve"> történ</w:t>
      </w:r>
      <w:r w:rsidR="00FD2EB0" w:rsidRPr="007F3C5C">
        <w:rPr>
          <w:szCs w:val="24"/>
        </w:rPr>
        <w:t>ő kapcsolatfelvétel</w:t>
      </w:r>
      <w:r w:rsidRPr="007F3C5C">
        <w:rPr>
          <w:szCs w:val="24"/>
        </w:rPr>
        <w:t xml:space="preserve">. </w:t>
      </w:r>
    </w:p>
    <w:p w14:paraId="7660CF6E" w14:textId="77777777" w:rsidR="00AE153F" w:rsidRDefault="00AE153F" w:rsidP="00C058B3">
      <w:pPr>
        <w:jc w:val="both"/>
      </w:pPr>
    </w:p>
    <w:p w14:paraId="497ADB1C" w14:textId="77777777" w:rsidR="00C1564E" w:rsidRDefault="00C1564E">
      <w:pPr>
        <w:spacing w:after="160" w:line="259" w:lineRule="auto"/>
        <w:rPr>
          <w:rFonts w:ascii="Times New Roman félkövér" w:eastAsiaTheme="majorEastAsia" w:hAnsi="Times New Roman félkövér" w:cstheme="majorBidi"/>
          <w:b/>
          <w:smallCaps/>
          <w:sz w:val="26"/>
          <w:szCs w:val="26"/>
        </w:rPr>
      </w:pPr>
      <w:r>
        <w:rPr>
          <w:rFonts w:ascii="Times New Roman félkövér" w:hAnsi="Times New Roman félkövér"/>
          <w:smallCaps/>
        </w:rPr>
        <w:br w:type="page"/>
      </w:r>
    </w:p>
    <w:p w14:paraId="7B029CF4" w14:textId="2D69A8BB" w:rsidR="00EF6B8D" w:rsidRPr="006F247D" w:rsidRDefault="00793E4D" w:rsidP="00C058B3">
      <w:pPr>
        <w:pStyle w:val="Cmsor2"/>
        <w:spacing w:before="0"/>
        <w:rPr>
          <w:rFonts w:ascii="Times New Roman félkövér" w:hAnsi="Times New Roman félkövér"/>
          <w:smallCaps/>
          <w:color w:val="auto"/>
        </w:rPr>
      </w:pPr>
      <w:bookmarkStart w:id="3" w:name="_Toc24095709"/>
      <w:r>
        <w:rPr>
          <w:rFonts w:ascii="Times New Roman félkövér" w:hAnsi="Times New Roman félkövér"/>
          <w:smallCaps/>
          <w:color w:val="auto"/>
        </w:rPr>
        <w:t>Célcsoport</w:t>
      </w:r>
      <w:bookmarkEnd w:id="3"/>
    </w:p>
    <w:p w14:paraId="2E4C2F5B" w14:textId="77777777" w:rsidR="008376F7" w:rsidRDefault="008376F7" w:rsidP="00C058B3">
      <w:pPr>
        <w:jc w:val="both"/>
        <w:rPr>
          <w:i/>
          <w:szCs w:val="24"/>
        </w:rPr>
      </w:pPr>
    </w:p>
    <w:p w14:paraId="3BC1937F" w14:textId="77777777" w:rsidR="005166BA" w:rsidRDefault="005166BA" w:rsidP="005166BA">
      <w:pPr>
        <w:jc w:val="both"/>
      </w:pPr>
      <w:r>
        <w:t>A szolgáltatás célcsoportját legfőképpen azok a hajléktalan emberek jelentik, akik éjszakáikat közterületen, vagy nem lakás céljára szolgáló helyen töltik.</w:t>
      </w:r>
    </w:p>
    <w:p w14:paraId="0C443606" w14:textId="77777777" w:rsidR="005166BA" w:rsidRPr="00C058B3" w:rsidRDefault="005166BA" w:rsidP="005166BA">
      <w:pPr>
        <w:jc w:val="both"/>
        <w:rPr>
          <w:color w:val="002060"/>
        </w:rPr>
      </w:pPr>
    </w:p>
    <w:p w14:paraId="2FD93137" w14:textId="77777777" w:rsidR="005166BA" w:rsidRPr="007F3C5C" w:rsidRDefault="005166BA" w:rsidP="005166BA">
      <w:pPr>
        <w:jc w:val="both"/>
        <w:rPr>
          <w:i/>
          <w:spacing w:val="-2"/>
          <w:szCs w:val="24"/>
        </w:rPr>
      </w:pPr>
      <w:r w:rsidRPr="007F3C5C">
        <w:rPr>
          <w:i/>
          <w:szCs w:val="24"/>
        </w:rPr>
        <w:t xml:space="preserve">Az utcán azonban </w:t>
      </w:r>
      <w:r w:rsidRPr="007F3C5C">
        <w:rPr>
          <w:i/>
          <w:spacing w:val="-2"/>
          <w:szCs w:val="24"/>
        </w:rPr>
        <w:t xml:space="preserve">nemcsak a hajléktalan emberek szorulhatnak segítségre. </w:t>
      </w:r>
      <w:r w:rsidRPr="007F3C5C">
        <w:rPr>
          <w:i/>
          <w:szCs w:val="24"/>
        </w:rPr>
        <w:t>Nemre, korra, társadalmi helyzetre való tekintet nélkül szinte bárki</w:t>
      </w:r>
      <w:r w:rsidRPr="007F3C5C">
        <w:rPr>
          <w:i/>
          <w:spacing w:val="-2"/>
          <w:szCs w:val="24"/>
        </w:rPr>
        <w:t xml:space="preserve"> kerülhet veszélyeztető helyzetbe. </w:t>
      </w:r>
      <w:r w:rsidRPr="007F3C5C">
        <w:rPr>
          <w:i/>
          <w:szCs w:val="24"/>
        </w:rPr>
        <w:t xml:space="preserve">Például </w:t>
      </w:r>
      <w:r w:rsidRPr="007F3C5C">
        <w:rPr>
          <w:i/>
        </w:rPr>
        <w:t xml:space="preserve">gyermekek és fiatalkorúak, súlyos mentális-, pszichiátriai- és szenvedélybetegségekkel küzdők, fogyatékkal élők, börtönből szabadultak, </w:t>
      </w:r>
      <w:r w:rsidRPr="007F3C5C">
        <w:rPr>
          <w:i/>
          <w:szCs w:val="24"/>
        </w:rPr>
        <w:t>eltévedt idős emberek, kéregetők, stb.</w:t>
      </w:r>
    </w:p>
    <w:p w14:paraId="3A41C4D3" w14:textId="77777777" w:rsidR="005166BA" w:rsidRDefault="005166BA" w:rsidP="00C058B3">
      <w:pPr>
        <w:jc w:val="both"/>
        <w:rPr>
          <w:spacing w:val="-2"/>
          <w:szCs w:val="24"/>
        </w:rPr>
      </w:pPr>
    </w:p>
    <w:p w14:paraId="0828B530" w14:textId="42185E2B" w:rsidR="009D4E66" w:rsidRPr="00805BE7" w:rsidRDefault="009D4E66" w:rsidP="00C058B3">
      <w:pPr>
        <w:jc w:val="both"/>
        <w:rPr>
          <w:spacing w:val="-2"/>
          <w:szCs w:val="24"/>
        </w:rPr>
      </w:pPr>
      <w:r w:rsidRPr="00805BE7">
        <w:rPr>
          <w:spacing w:val="-2"/>
          <w:szCs w:val="24"/>
        </w:rPr>
        <w:t>A</w:t>
      </w:r>
      <w:r w:rsidR="00F24802">
        <w:rPr>
          <w:spacing w:val="-2"/>
          <w:szCs w:val="24"/>
        </w:rPr>
        <w:t xml:space="preserve"> </w:t>
      </w:r>
      <w:r w:rsidR="00CE1101" w:rsidRPr="00805BE7">
        <w:rPr>
          <w:spacing w:val="-2"/>
          <w:szCs w:val="24"/>
        </w:rPr>
        <w:t xml:space="preserve">szolgáltatás </w:t>
      </w:r>
      <w:r w:rsidRPr="00805BE7">
        <w:rPr>
          <w:spacing w:val="-2"/>
          <w:szCs w:val="24"/>
        </w:rPr>
        <w:t>potenciális</w:t>
      </w:r>
      <w:r w:rsidR="00F24802">
        <w:rPr>
          <w:spacing w:val="-2"/>
          <w:szCs w:val="24"/>
        </w:rPr>
        <w:t xml:space="preserve"> </w:t>
      </w:r>
      <w:r w:rsidR="0062510E" w:rsidRPr="00805BE7">
        <w:rPr>
          <w:spacing w:val="-2"/>
          <w:szCs w:val="24"/>
        </w:rPr>
        <w:t xml:space="preserve">célcsoportjába </w:t>
      </w:r>
      <w:r w:rsidRPr="00805BE7">
        <w:rPr>
          <w:spacing w:val="-2"/>
          <w:szCs w:val="24"/>
        </w:rPr>
        <w:t>tartoz</w:t>
      </w:r>
      <w:r w:rsidR="00147748">
        <w:rPr>
          <w:spacing w:val="-2"/>
          <w:szCs w:val="24"/>
        </w:rPr>
        <w:t>hat</w:t>
      </w:r>
      <w:r w:rsidRPr="00805BE7">
        <w:rPr>
          <w:spacing w:val="-2"/>
          <w:szCs w:val="24"/>
        </w:rPr>
        <w:t>nak mindazon</w:t>
      </w:r>
      <w:r w:rsidRPr="00805BE7">
        <w:rPr>
          <w:szCs w:val="24"/>
        </w:rPr>
        <w:t xml:space="preserve"> utcán segítségre szoruló egyének, csoportok, akik </w:t>
      </w:r>
      <w:r w:rsidRPr="00805BE7">
        <w:rPr>
          <w:spacing w:val="-2"/>
          <w:szCs w:val="24"/>
        </w:rPr>
        <w:t>a szociális ellátással és segítséggel foglalkozó intézmények, intézményrendszerek hatáskörén – időlegesen, vagy tartósan – kívül maradtak, azokból kiestek,</w:t>
      </w:r>
      <w:r w:rsidR="0062510E" w:rsidRPr="00805BE7">
        <w:rPr>
          <w:spacing w:val="-2"/>
          <w:szCs w:val="24"/>
        </w:rPr>
        <w:t xml:space="preserve"> és/vagy</w:t>
      </w:r>
      <w:r w:rsidRPr="00805BE7">
        <w:rPr>
          <w:spacing w:val="-2"/>
          <w:szCs w:val="24"/>
        </w:rPr>
        <w:t xml:space="preserve"> a hatósági, intézményi beavatkozással szemben bizalmatlanok, </w:t>
      </w:r>
      <w:r w:rsidR="0062510E" w:rsidRPr="00805BE7">
        <w:rPr>
          <w:spacing w:val="-2"/>
          <w:szCs w:val="24"/>
        </w:rPr>
        <w:t xml:space="preserve">és/vagy </w:t>
      </w:r>
      <w:r w:rsidRPr="00805BE7">
        <w:rPr>
          <w:spacing w:val="-2"/>
          <w:szCs w:val="24"/>
        </w:rPr>
        <w:t xml:space="preserve">akiknek </w:t>
      </w:r>
      <w:r w:rsidR="007F47FB" w:rsidRPr="00805BE7">
        <w:rPr>
          <w:spacing w:val="-2"/>
          <w:szCs w:val="24"/>
        </w:rPr>
        <w:t>(hosszabb vagy rövidebb időre)</w:t>
      </w:r>
      <w:r w:rsidR="00F24802">
        <w:rPr>
          <w:spacing w:val="-2"/>
          <w:szCs w:val="24"/>
        </w:rPr>
        <w:t xml:space="preserve"> </w:t>
      </w:r>
      <w:r w:rsidRPr="00805BE7">
        <w:rPr>
          <w:spacing w:val="-2"/>
          <w:szCs w:val="24"/>
        </w:rPr>
        <w:t xml:space="preserve">valamilyen </w:t>
      </w:r>
      <w:r w:rsidR="007F47FB" w:rsidRPr="00805BE7">
        <w:rPr>
          <w:spacing w:val="-2"/>
          <w:szCs w:val="24"/>
        </w:rPr>
        <w:t>mértékben</w:t>
      </w:r>
      <w:r w:rsidRPr="00805BE7">
        <w:rPr>
          <w:spacing w:val="-2"/>
          <w:szCs w:val="24"/>
        </w:rPr>
        <w:t xml:space="preserve"> az utca, közterület szolgál élettérként. </w:t>
      </w:r>
    </w:p>
    <w:p w14:paraId="5694688D" w14:textId="77777777" w:rsidR="0072364B" w:rsidRDefault="0072364B" w:rsidP="00C058B3">
      <w:pPr>
        <w:pStyle w:val="Csakszveg"/>
        <w:jc w:val="both"/>
        <w:rPr>
          <w:rFonts w:ascii="Times New Roman" w:hAnsi="Times New Roman" w:cs="Times New Roman"/>
          <w:sz w:val="24"/>
          <w:szCs w:val="24"/>
        </w:rPr>
      </w:pPr>
    </w:p>
    <w:p w14:paraId="4DECE2A1" w14:textId="77777777" w:rsidR="007F7C0E" w:rsidRDefault="007F7C0E" w:rsidP="00C058B3">
      <w:pPr>
        <w:pStyle w:val="Csakszveg"/>
        <w:jc w:val="both"/>
        <w:rPr>
          <w:rFonts w:ascii="Times New Roman" w:hAnsi="Times New Roman" w:cs="Times New Roman"/>
          <w:sz w:val="24"/>
          <w:szCs w:val="24"/>
        </w:rPr>
      </w:pPr>
    </w:p>
    <w:p w14:paraId="6E71BBD0" w14:textId="54096C0B" w:rsidR="0059360A" w:rsidRDefault="0059360A" w:rsidP="00C058B3">
      <w:pPr>
        <w:pStyle w:val="Cmsor1"/>
        <w:spacing w:before="0" w:beforeAutospacing="0" w:after="0" w:afterAutospacing="0"/>
        <w:jc w:val="both"/>
        <w:rPr>
          <w:color w:val="auto"/>
        </w:rPr>
      </w:pPr>
      <w:bookmarkStart w:id="4" w:name="_Toc24095710"/>
      <w:r>
        <w:rPr>
          <w:color w:val="auto"/>
        </w:rPr>
        <w:t>AZ UTCAI SZOCIÁLIS MUNKA FELADATAI</w:t>
      </w:r>
      <w:bookmarkEnd w:id="4"/>
    </w:p>
    <w:p w14:paraId="0882CA14" w14:textId="7D93B3AB" w:rsidR="0059360A" w:rsidRDefault="0059360A" w:rsidP="0061338F">
      <w:pPr>
        <w:jc w:val="both"/>
        <w:rPr>
          <w:spacing w:val="-2"/>
          <w:szCs w:val="24"/>
        </w:rPr>
      </w:pPr>
    </w:p>
    <w:p w14:paraId="26609F28" w14:textId="3DD0CF72" w:rsidR="0059360A" w:rsidRPr="00900CD2" w:rsidRDefault="001B0253" w:rsidP="0061338F">
      <w:pPr>
        <w:jc w:val="both"/>
        <w:rPr>
          <w:spacing w:val="-2"/>
          <w:szCs w:val="24"/>
        </w:rPr>
      </w:pPr>
      <w:bookmarkStart w:id="5" w:name="_GoBack"/>
      <w:r>
        <w:rPr>
          <w:spacing w:val="-2"/>
          <w:szCs w:val="24"/>
        </w:rPr>
        <w:pict w14:anchorId="3D6E1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94pt">
            <v:imagedata r:id="rId17" o:title="szabsert (2) (9) (2)"/>
          </v:shape>
        </w:pict>
      </w:r>
      <w:bookmarkEnd w:id="5"/>
    </w:p>
    <w:p w14:paraId="1E0EC1BA" w14:textId="5852764C" w:rsidR="0059360A" w:rsidRPr="00900CD2" w:rsidRDefault="0059360A" w:rsidP="0061338F">
      <w:pPr>
        <w:jc w:val="both"/>
        <w:rPr>
          <w:spacing w:val="-2"/>
          <w:szCs w:val="24"/>
        </w:rPr>
      </w:pPr>
    </w:p>
    <w:p w14:paraId="6E913093" w14:textId="111F23D9" w:rsidR="0059360A" w:rsidRPr="00900CD2" w:rsidRDefault="0059360A" w:rsidP="0061338F">
      <w:pPr>
        <w:jc w:val="both"/>
        <w:rPr>
          <w:spacing w:val="-2"/>
          <w:szCs w:val="24"/>
        </w:rPr>
      </w:pPr>
    </w:p>
    <w:p w14:paraId="7709A904" w14:textId="7FCC4314" w:rsidR="007F2937" w:rsidRDefault="003242B0" w:rsidP="0061338F">
      <w:pPr>
        <w:jc w:val="both"/>
        <w:rPr>
          <w:spacing w:val="-2"/>
          <w:szCs w:val="24"/>
        </w:rPr>
      </w:pPr>
      <w:r>
        <w:rPr>
          <w:spacing w:val="-2"/>
          <w:szCs w:val="24"/>
        </w:rPr>
        <w:t>A fenti ábrán megpróbáltuk sematikusan összefoglalni, hogy</w:t>
      </w:r>
      <w:r w:rsidR="00A378CF">
        <w:rPr>
          <w:spacing w:val="-2"/>
          <w:szCs w:val="24"/>
        </w:rPr>
        <w:t xml:space="preserve"> milyen szerepe, feladata lehet az utcai szociális munkának</w:t>
      </w:r>
      <w:r w:rsidR="007F2937">
        <w:rPr>
          <w:spacing w:val="-2"/>
          <w:szCs w:val="24"/>
        </w:rPr>
        <w:t>,</w:t>
      </w:r>
    </w:p>
    <w:p w14:paraId="4072B30C" w14:textId="4B38B501" w:rsidR="00990016" w:rsidRDefault="008116A2" w:rsidP="008116A2">
      <w:pPr>
        <w:pStyle w:val="Listaszerbekezds"/>
        <w:numPr>
          <w:ilvl w:val="0"/>
          <w:numId w:val="6"/>
        </w:numPr>
        <w:jc w:val="both"/>
        <w:rPr>
          <w:spacing w:val="-2"/>
          <w:szCs w:val="24"/>
        </w:rPr>
      </w:pPr>
      <w:r>
        <w:rPr>
          <w:spacing w:val="-2"/>
          <w:szCs w:val="24"/>
        </w:rPr>
        <w:t>ha láthatóan segítségre szoruló (segítséget kérő) személyekkel találkozik,</w:t>
      </w:r>
    </w:p>
    <w:p w14:paraId="400DB353" w14:textId="50869BC0" w:rsidR="008116A2" w:rsidRPr="008116A2" w:rsidRDefault="00D6513B" w:rsidP="008116A2">
      <w:pPr>
        <w:pStyle w:val="Listaszerbekezds"/>
        <w:numPr>
          <w:ilvl w:val="0"/>
          <w:numId w:val="6"/>
        </w:numPr>
        <w:jc w:val="both"/>
        <w:rPr>
          <w:spacing w:val="-2"/>
          <w:szCs w:val="24"/>
        </w:rPr>
      </w:pPr>
      <w:r>
        <w:rPr>
          <w:spacing w:val="-2"/>
          <w:szCs w:val="24"/>
        </w:rPr>
        <w:t>az életvitelszerűen közterületen való tartózkodással kapcsolatban.</w:t>
      </w:r>
    </w:p>
    <w:p w14:paraId="37EDA523" w14:textId="02B5CAC0" w:rsidR="003903C9" w:rsidRDefault="003903C9" w:rsidP="0061338F">
      <w:pPr>
        <w:jc w:val="both"/>
        <w:rPr>
          <w:spacing w:val="-2"/>
          <w:szCs w:val="24"/>
        </w:rPr>
      </w:pPr>
    </w:p>
    <w:p w14:paraId="63E4B9BA" w14:textId="31D004D4" w:rsidR="00D6513B" w:rsidRDefault="00D6513B" w:rsidP="00D6513B">
      <w:pPr>
        <w:jc w:val="both"/>
        <w:rPr>
          <w:rFonts w:cs="Times New Roman"/>
          <w:i/>
          <w:szCs w:val="24"/>
        </w:rPr>
      </w:pPr>
      <w:r w:rsidRPr="00BB1FC8">
        <w:rPr>
          <w:rFonts w:cs="Times New Roman"/>
          <w:i/>
          <w:szCs w:val="24"/>
        </w:rPr>
        <w:t xml:space="preserve">Amennyiben az utcai szociális munkás tevékenysége során más célcsoporthoz tartozó egyénnel, csoporttal kerül kapcsolatba, tájékozódik azok helyzetéről, </w:t>
      </w:r>
      <w:r w:rsidR="00BB1FC8" w:rsidRPr="00BB1FC8">
        <w:rPr>
          <w:i/>
          <w:szCs w:val="24"/>
        </w:rPr>
        <w:t xml:space="preserve">információnyújtással, továbbirányítással segítse őket a számukra megfelelőellátási formák igénybevételében, a számukra szükséges szolgáltatáshoz való hozzájutásban, ha szükséges, </w:t>
      </w:r>
      <w:r w:rsidRPr="00BB1FC8">
        <w:rPr>
          <w:rFonts w:cs="Times New Roman"/>
          <w:i/>
          <w:szCs w:val="24"/>
        </w:rPr>
        <w:t>értesíti a célcsoporttal foglalkozó szervezetet.</w:t>
      </w:r>
    </w:p>
    <w:p w14:paraId="14560080" w14:textId="6032328F" w:rsidR="00AD10C1" w:rsidRPr="00BB1FC8" w:rsidRDefault="00AD10C1" w:rsidP="00D6513B">
      <w:pPr>
        <w:jc w:val="both"/>
        <w:rPr>
          <w:rFonts w:cs="Times New Roman"/>
          <w:i/>
          <w:szCs w:val="24"/>
        </w:rPr>
      </w:pPr>
      <w:r>
        <w:rPr>
          <w:rFonts w:cs="Times New Roman"/>
          <w:i/>
          <w:szCs w:val="24"/>
        </w:rPr>
        <w:t xml:space="preserve">Az életvitelszerűen közterületen éléssel kapcsolatban az utcai szociális munkásnak érdemes tájékozódni arról, hogy az utcán élő hajléktalan ember/csoport tisztában van-e, hogy ez szabálysértésnek minősül (ha nem, akkor célszerű erről és ennek következményeiről tájékoztatást nyújtani), </w:t>
      </w:r>
      <w:r w:rsidR="008C1BAD">
        <w:rPr>
          <w:rFonts w:cs="Times New Roman"/>
          <w:i/>
          <w:szCs w:val="24"/>
        </w:rPr>
        <w:t>és az együttműködést felajánlani.</w:t>
      </w:r>
    </w:p>
    <w:p w14:paraId="132FE4AB" w14:textId="77777777" w:rsidR="00D6513B" w:rsidRDefault="00D6513B" w:rsidP="0061338F">
      <w:pPr>
        <w:jc w:val="both"/>
        <w:rPr>
          <w:spacing w:val="-2"/>
          <w:szCs w:val="24"/>
        </w:rPr>
      </w:pPr>
    </w:p>
    <w:p w14:paraId="770CD1D7" w14:textId="7606EB78" w:rsidR="006A3D33" w:rsidRDefault="006A3D33">
      <w:pPr>
        <w:spacing w:after="160" w:line="259" w:lineRule="auto"/>
        <w:rPr>
          <w:rFonts w:eastAsia="Times New Roman" w:cs="Times New Roman"/>
          <w:b/>
          <w:bCs/>
          <w:kern w:val="36"/>
          <w:sz w:val="28"/>
          <w:szCs w:val="48"/>
          <w:lang w:eastAsia="hu-HU"/>
        </w:rPr>
      </w:pPr>
    </w:p>
    <w:p w14:paraId="13BF1BC0" w14:textId="680A123B" w:rsidR="00FC1999" w:rsidRPr="0071241E" w:rsidRDefault="008E2A7E" w:rsidP="00C058B3">
      <w:pPr>
        <w:pStyle w:val="Cmsor1"/>
        <w:spacing w:before="0" w:beforeAutospacing="0" w:after="0" w:afterAutospacing="0"/>
        <w:jc w:val="both"/>
        <w:rPr>
          <w:color w:val="auto"/>
        </w:rPr>
      </w:pPr>
      <w:bookmarkStart w:id="6" w:name="_Toc24095711"/>
      <w:r w:rsidRPr="000711D0">
        <w:rPr>
          <w:color w:val="auto"/>
        </w:rPr>
        <w:t>SZOLGÁLTATÁSI ELEMEK –</w:t>
      </w:r>
      <w:r w:rsidR="00B35A74">
        <w:rPr>
          <w:color w:val="auto"/>
        </w:rPr>
        <w:t xml:space="preserve"> </w:t>
      </w:r>
      <w:r w:rsidRPr="000711D0">
        <w:rPr>
          <w:color w:val="auto"/>
        </w:rPr>
        <w:t>FŐBB KAPCSOLÓDÓ TEVÉKENYSÉGEK</w:t>
      </w:r>
      <w:bookmarkEnd w:id="6"/>
    </w:p>
    <w:p w14:paraId="25983F63" w14:textId="77777777" w:rsidR="007F7C0E" w:rsidRDefault="007F7C0E" w:rsidP="00C058B3">
      <w:pPr>
        <w:jc w:val="both"/>
      </w:pPr>
    </w:p>
    <w:p w14:paraId="5CC47A00" w14:textId="3D9F87BB" w:rsidR="003F7C09" w:rsidRDefault="000C1AB4" w:rsidP="00C058B3">
      <w:pPr>
        <w:jc w:val="both"/>
      </w:pPr>
      <w:r>
        <w:t>A</w:t>
      </w:r>
      <w:r w:rsidR="003651EC">
        <w:t>z 1/2000. SzCsM</w:t>
      </w:r>
      <w:r>
        <w:t xml:space="preserve"> rendeletben 2017. február 17-től bevezetésre került</w:t>
      </w:r>
      <w:r w:rsidR="003F7C09">
        <w:t>ek az ún. szolgáltatási elemek.</w:t>
      </w:r>
    </w:p>
    <w:p w14:paraId="78894550" w14:textId="77777777" w:rsidR="00544C06" w:rsidRDefault="003F7C09" w:rsidP="00C058B3">
      <w:pPr>
        <w:jc w:val="both"/>
      </w:pPr>
      <w:r w:rsidRPr="003F7C09">
        <w:t>A szakmai rendelet értelmezésében a szolgáltatási elem a szakmai programban a szolgáltatás részeként megjelenő tevékenységek összesség</w:t>
      </w:r>
      <w:r>
        <w:t>ét jelenti</w:t>
      </w:r>
      <w:r w:rsidRPr="003F7C09">
        <w:t>. A szociális szolgáltatások tevékenységei alapvetően a rendelet szerint meghatározott szolgáltatási elemekre</w:t>
      </w:r>
      <w:r>
        <w:t xml:space="preserve"> kell, hogy </w:t>
      </w:r>
      <w:r w:rsidRPr="003F7C09">
        <w:t>épül</w:t>
      </w:r>
      <w:r>
        <w:t>jenek</w:t>
      </w:r>
      <w:r w:rsidR="00544C06">
        <w:t xml:space="preserve"> úgy, hogy</w:t>
      </w:r>
      <w:r w:rsidRPr="003F7C09">
        <w:t xml:space="preserve"> azokat a szolgáltatás célcsoportjának szükségleteihez igaz</w:t>
      </w:r>
      <w:r w:rsidR="00544C06">
        <w:t>odnak</w:t>
      </w:r>
      <w:r w:rsidRPr="003F7C09">
        <w:t xml:space="preserve">. </w:t>
      </w:r>
    </w:p>
    <w:p w14:paraId="4534FCCE" w14:textId="77777777" w:rsidR="00544C06" w:rsidRDefault="00544C06" w:rsidP="00C058B3">
      <w:pPr>
        <w:jc w:val="both"/>
      </w:pPr>
    </w:p>
    <w:p w14:paraId="1CD356A9" w14:textId="77777777" w:rsidR="000C1AB4" w:rsidRDefault="003F7C09" w:rsidP="00C058B3">
      <w:pPr>
        <w:jc w:val="both"/>
      </w:pPr>
      <w:r w:rsidRPr="003F7C09">
        <w:t>A szolgáltatási elemek részletes, szakmai alapon történő kibontás</w:t>
      </w:r>
      <w:r w:rsidR="00544C06">
        <w:t>át a szakmai programnak kell tartalmaznia, a</w:t>
      </w:r>
      <w:r w:rsidR="00544C06" w:rsidRPr="00134A38">
        <w:t xml:space="preserve"> szakmai tevékenységek konkrét tartalmát és megvalósítását </w:t>
      </w:r>
      <w:r w:rsidR="00544C06">
        <w:t>a helyi adottságoknak és szükségleteknek megfelelően.</w:t>
      </w:r>
    </w:p>
    <w:p w14:paraId="72B0537B" w14:textId="77777777" w:rsidR="00544C06" w:rsidRDefault="00544C06" w:rsidP="00544C06">
      <w:pPr>
        <w:jc w:val="both"/>
        <w:rPr>
          <w:rFonts w:eastAsia="Times New Roman" w:cs="Times New Roman"/>
          <w:szCs w:val="24"/>
          <w:lang w:eastAsia="hu-HU"/>
        </w:rPr>
      </w:pPr>
    </w:p>
    <w:p w14:paraId="717F7776" w14:textId="2697136E" w:rsidR="00544C06" w:rsidRDefault="00B33ACC" w:rsidP="00544C06">
      <w:pPr>
        <w:jc w:val="both"/>
        <w:rPr>
          <w:rFonts w:eastAsia="Times New Roman" w:cs="Times New Roman"/>
          <w:szCs w:val="24"/>
          <w:lang w:eastAsia="hu-HU"/>
        </w:rPr>
      </w:pPr>
      <w:r>
        <w:rPr>
          <w:rFonts w:eastAsia="Times New Roman" w:cs="Times New Roman"/>
          <w:szCs w:val="24"/>
          <w:lang w:eastAsia="hu-HU"/>
        </w:rPr>
        <w:t>A</w:t>
      </w:r>
      <w:r w:rsidR="003651EC">
        <w:rPr>
          <w:rFonts w:eastAsia="Times New Roman" w:cs="Times New Roman"/>
          <w:szCs w:val="24"/>
          <w:lang w:eastAsia="hu-HU"/>
        </w:rPr>
        <w:t>z 1/2000. SzCsM rendelet</w:t>
      </w:r>
      <w:r w:rsidR="00544C06">
        <w:rPr>
          <w:rFonts w:eastAsia="Times New Roman" w:cs="Times New Roman"/>
          <w:szCs w:val="24"/>
          <w:lang w:eastAsia="hu-HU"/>
        </w:rPr>
        <w:t xml:space="preserve"> 104 §. (2) bekezdése alapján a</w:t>
      </w:r>
      <w:r w:rsidR="00544C06" w:rsidRPr="00F10C21">
        <w:rPr>
          <w:rFonts w:eastAsia="Times New Roman" w:cs="Times New Roman"/>
          <w:szCs w:val="24"/>
          <w:lang w:eastAsia="hu-HU"/>
        </w:rPr>
        <w:t>z utcai szociális munka</w:t>
      </w:r>
    </w:p>
    <w:p w14:paraId="4216EBB8" w14:textId="77777777" w:rsidR="00544C06" w:rsidRDefault="00544C06" w:rsidP="00544C06">
      <w:pPr>
        <w:pStyle w:val="Listaszerbekezds"/>
        <w:numPr>
          <w:ilvl w:val="0"/>
          <w:numId w:val="10"/>
        </w:numPr>
        <w:jc w:val="both"/>
        <w:rPr>
          <w:rFonts w:eastAsia="Times New Roman" w:cs="Times New Roman"/>
          <w:szCs w:val="24"/>
          <w:lang w:eastAsia="hu-HU"/>
        </w:rPr>
      </w:pPr>
      <w:r w:rsidRPr="00CA5599">
        <w:rPr>
          <w:rFonts w:eastAsia="Times New Roman" w:cs="Times New Roman"/>
          <w:szCs w:val="24"/>
          <w:lang w:eastAsia="hu-HU"/>
        </w:rPr>
        <w:t>megkeresés,</w:t>
      </w:r>
    </w:p>
    <w:p w14:paraId="045DC372" w14:textId="77777777" w:rsidR="00544C06" w:rsidRDefault="00544C06" w:rsidP="00544C06">
      <w:pPr>
        <w:pStyle w:val="Listaszerbekezds"/>
        <w:numPr>
          <w:ilvl w:val="0"/>
          <w:numId w:val="10"/>
        </w:numPr>
        <w:jc w:val="both"/>
        <w:rPr>
          <w:rFonts w:eastAsia="Times New Roman" w:cs="Times New Roman"/>
          <w:szCs w:val="24"/>
          <w:lang w:eastAsia="hu-HU"/>
        </w:rPr>
      </w:pPr>
      <w:r w:rsidRPr="00CA5599">
        <w:rPr>
          <w:rFonts w:eastAsia="Times New Roman" w:cs="Times New Roman"/>
          <w:szCs w:val="24"/>
          <w:lang w:eastAsia="hu-HU"/>
        </w:rPr>
        <w:t>tanácsadás,</w:t>
      </w:r>
    </w:p>
    <w:p w14:paraId="1C1F9879" w14:textId="77777777" w:rsidR="00544C06" w:rsidRDefault="00544C06" w:rsidP="00544C06">
      <w:pPr>
        <w:pStyle w:val="Listaszerbekezds"/>
        <w:numPr>
          <w:ilvl w:val="0"/>
          <w:numId w:val="10"/>
        </w:numPr>
        <w:jc w:val="both"/>
        <w:rPr>
          <w:rFonts w:eastAsia="Times New Roman" w:cs="Times New Roman"/>
          <w:szCs w:val="24"/>
          <w:lang w:eastAsia="hu-HU"/>
        </w:rPr>
      </w:pPr>
      <w:r w:rsidRPr="00CA5599">
        <w:rPr>
          <w:rFonts w:eastAsia="Times New Roman" w:cs="Times New Roman"/>
          <w:szCs w:val="24"/>
          <w:lang w:eastAsia="hu-HU"/>
        </w:rPr>
        <w:t>gondozás,</w:t>
      </w:r>
    </w:p>
    <w:p w14:paraId="03292C4F" w14:textId="77777777" w:rsidR="00544C06" w:rsidRDefault="00544C06" w:rsidP="00544C06">
      <w:pPr>
        <w:pStyle w:val="Listaszerbekezds"/>
        <w:numPr>
          <w:ilvl w:val="0"/>
          <w:numId w:val="10"/>
        </w:numPr>
        <w:jc w:val="both"/>
        <w:rPr>
          <w:rFonts w:eastAsia="Times New Roman" w:cs="Times New Roman"/>
          <w:szCs w:val="24"/>
          <w:lang w:eastAsia="hu-HU"/>
        </w:rPr>
      </w:pPr>
      <w:r w:rsidRPr="00CA5599">
        <w:rPr>
          <w:rFonts w:eastAsia="Times New Roman" w:cs="Times New Roman"/>
          <w:szCs w:val="24"/>
          <w:lang w:eastAsia="hu-HU"/>
        </w:rPr>
        <w:t>esetkezelés</w:t>
      </w:r>
      <w:r>
        <w:rPr>
          <w:rFonts w:eastAsia="Times New Roman" w:cs="Times New Roman"/>
          <w:szCs w:val="24"/>
          <w:lang w:eastAsia="hu-HU"/>
        </w:rPr>
        <w:t>,</w:t>
      </w:r>
    </w:p>
    <w:p w14:paraId="5D9577B6" w14:textId="77777777" w:rsidR="00544C06" w:rsidRDefault="00544C06" w:rsidP="00544C06">
      <w:pPr>
        <w:pStyle w:val="Listaszerbekezds"/>
        <w:numPr>
          <w:ilvl w:val="0"/>
          <w:numId w:val="10"/>
        </w:numPr>
        <w:jc w:val="both"/>
        <w:rPr>
          <w:rFonts w:eastAsia="Times New Roman" w:cs="Times New Roman"/>
          <w:szCs w:val="24"/>
          <w:lang w:eastAsia="hu-HU"/>
        </w:rPr>
      </w:pPr>
      <w:r w:rsidRPr="00CA5599">
        <w:rPr>
          <w:rFonts w:eastAsia="Times New Roman" w:cs="Times New Roman"/>
          <w:szCs w:val="24"/>
          <w:lang w:eastAsia="hu-HU"/>
        </w:rPr>
        <w:t xml:space="preserve">szállítás </w:t>
      </w:r>
    </w:p>
    <w:p w14:paraId="4A1E76FB" w14:textId="77777777" w:rsidR="00544C06" w:rsidRPr="00CA5599" w:rsidRDefault="00544C06" w:rsidP="00544C06">
      <w:pPr>
        <w:jc w:val="both"/>
        <w:rPr>
          <w:rFonts w:eastAsia="Times New Roman" w:cs="Times New Roman"/>
          <w:szCs w:val="24"/>
          <w:lang w:eastAsia="hu-HU"/>
        </w:rPr>
      </w:pPr>
      <w:r>
        <w:rPr>
          <w:rFonts w:eastAsia="Times New Roman" w:cs="Times New Roman"/>
          <w:szCs w:val="24"/>
          <w:lang w:eastAsia="hu-HU"/>
        </w:rPr>
        <w:t>s</w:t>
      </w:r>
      <w:r w:rsidRPr="00CA5599">
        <w:rPr>
          <w:rFonts w:eastAsia="Times New Roman" w:cs="Times New Roman"/>
          <w:szCs w:val="24"/>
          <w:lang w:eastAsia="hu-HU"/>
        </w:rPr>
        <w:t>zolgáltatási elemeket szükség szerint biztosít.</w:t>
      </w:r>
    </w:p>
    <w:p w14:paraId="0DC76150" w14:textId="77777777" w:rsidR="000C1AB4" w:rsidRDefault="000C1AB4" w:rsidP="00C058B3">
      <w:pPr>
        <w:jc w:val="both"/>
      </w:pPr>
    </w:p>
    <w:p w14:paraId="34ED03A5" w14:textId="77777777" w:rsidR="009415C6" w:rsidRPr="00134A38" w:rsidRDefault="009415C6" w:rsidP="00C058B3">
      <w:pPr>
        <w:jc w:val="both"/>
      </w:pPr>
      <w:r w:rsidRPr="00134A38">
        <w:t xml:space="preserve">A szolgáltatási elemek fogalma nem azonos az utcai szociális </w:t>
      </w:r>
      <w:r w:rsidR="00CE1101">
        <w:t>szolgáltatás</w:t>
      </w:r>
      <w:r w:rsidRPr="00134A38">
        <w:t>során végzett tevékenységek fogalmával:</w:t>
      </w:r>
    </w:p>
    <w:p w14:paraId="03B192A8" w14:textId="77777777" w:rsidR="009415C6" w:rsidRPr="00134A38" w:rsidRDefault="009415C6" w:rsidP="00C058B3">
      <w:pPr>
        <w:pStyle w:val="Listaszerbekezds"/>
        <w:numPr>
          <w:ilvl w:val="0"/>
          <w:numId w:val="27"/>
        </w:numPr>
        <w:jc w:val="both"/>
      </w:pPr>
      <w:r w:rsidRPr="00134A38">
        <w:t>egy-egy tevékenység lehet az azonos nevű szolgáltatási elembe sorolható (pl. szállítás),</w:t>
      </w:r>
    </w:p>
    <w:p w14:paraId="4E53F5F8" w14:textId="77777777" w:rsidR="009415C6" w:rsidRPr="00134A38" w:rsidRDefault="009415C6" w:rsidP="00C058B3">
      <w:pPr>
        <w:pStyle w:val="Listaszerbekezds"/>
        <w:numPr>
          <w:ilvl w:val="0"/>
          <w:numId w:val="27"/>
        </w:numPr>
        <w:jc w:val="both"/>
      </w:pPr>
      <w:r w:rsidRPr="00134A38">
        <w:t>lehetséges, hogy egy szolgáltatási elem több tevékenységet foglal magába (pl. a megkeresés szolgáltatási elemhez tartozik a terepfelmérés, a szociális térkép készítésstb</w:t>
      </w:r>
      <w:r w:rsidR="00F068AF">
        <w:t>.</w:t>
      </w:r>
      <w:r w:rsidRPr="00134A38">
        <w:t xml:space="preserve">) </w:t>
      </w:r>
    </w:p>
    <w:p w14:paraId="06101B1E" w14:textId="77777777" w:rsidR="009415C6" w:rsidRPr="00134A38" w:rsidRDefault="009415C6" w:rsidP="00C058B3">
      <w:pPr>
        <w:pStyle w:val="Listaszerbekezds"/>
        <w:numPr>
          <w:ilvl w:val="0"/>
          <w:numId w:val="27"/>
        </w:numPr>
        <w:jc w:val="both"/>
      </w:pPr>
      <w:r w:rsidRPr="00134A38">
        <w:t xml:space="preserve">lehetséges, hogy egy komplex, folyamat jellegű tevékenység különböző lépéseit más-más szolgáltatási elembe soroljuk (pl. a bejelentések kezelése, mint folyamat a megkereséssel indul, majd </w:t>
      </w:r>
      <w:r w:rsidR="007F47FB">
        <w:t xml:space="preserve">- </w:t>
      </w:r>
      <w:r w:rsidRPr="00134A38">
        <w:t>amennyiben létrejön a kapcsolatfelvétel</w:t>
      </w:r>
      <w:r w:rsidR="007F47FB">
        <w:t xml:space="preserve"> -</w:t>
      </w:r>
      <w:r w:rsidRPr="00134A38">
        <w:t>, több irányba</w:t>
      </w:r>
      <w:r w:rsidR="007F47FB">
        <w:t>n</w:t>
      </w:r>
      <w:r w:rsidRPr="00134A38">
        <w:t xml:space="preserve"> folytatódhat a tevékenység, a segítségnyújtás további elemei a tanácsadáshoz, a gondozáshoz, az esetkezeléshez, illetve a szállításhoz is tartozhatnak).</w:t>
      </w:r>
    </w:p>
    <w:p w14:paraId="32ECF037" w14:textId="77777777" w:rsidR="009415C6" w:rsidRDefault="009415C6" w:rsidP="00C058B3">
      <w:pPr>
        <w:jc w:val="both"/>
      </w:pPr>
    </w:p>
    <w:p w14:paraId="46C84F2A" w14:textId="2AF231F8" w:rsidR="00E67797" w:rsidRDefault="00E67797" w:rsidP="00C058B3">
      <w:pPr>
        <w:jc w:val="both"/>
      </w:pPr>
      <w:r w:rsidRPr="00B16CD8">
        <w:t xml:space="preserve">Az egyes szolgáltatási elemek, vagy a szolgáltatási elemekhez kapcsolódó tevékenységek nem feltétlenül kapcsolódnak egymáshoz, </w:t>
      </w:r>
      <w:r w:rsidR="00302515" w:rsidRPr="00B16CD8">
        <w:t xml:space="preserve">nem feltétlenül van közöttük lineáris összefüggés. Az egyes szolgáltatási elemeken belül felsorolt </w:t>
      </w:r>
      <w:r w:rsidR="00560BAA" w:rsidRPr="00B16CD8">
        <w:t>minden</w:t>
      </w:r>
      <w:r w:rsidR="00367DCB">
        <w:t xml:space="preserve"> </w:t>
      </w:r>
      <w:r w:rsidR="00302515" w:rsidRPr="00B16CD8">
        <w:t xml:space="preserve">tevékenységet sem kell feltétlenül minden </w:t>
      </w:r>
      <w:r w:rsidR="00560BAA" w:rsidRPr="00B16CD8">
        <w:t>ügyfél esetében mindig nyújtani/elvégezni.</w:t>
      </w:r>
    </w:p>
    <w:p w14:paraId="7D7F6692" w14:textId="77777777" w:rsidR="0005522A" w:rsidRDefault="0005522A" w:rsidP="00C058B3">
      <w:pPr>
        <w:jc w:val="both"/>
      </w:pPr>
    </w:p>
    <w:p w14:paraId="1B8EE14F" w14:textId="77777777" w:rsidR="00E1038C" w:rsidRDefault="004028A5" w:rsidP="00C058B3">
      <w:pPr>
        <w:jc w:val="both"/>
      </w:pPr>
      <w:r>
        <w:t>Ebben a fejezetben azokat a szolgáltatás</w:t>
      </w:r>
      <w:r w:rsidR="002B7D28">
        <w:t>i elemeket</w:t>
      </w:r>
      <w:r>
        <w:t xml:space="preserve"> és tevékenységeket </w:t>
      </w:r>
      <w:r w:rsidR="007E326E">
        <w:t>mutatjuk be, amit minden utcai szociális szolgál</w:t>
      </w:r>
      <w:r w:rsidR="0008130E">
        <w:t>tatásnak</w:t>
      </w:r>
      <w:r w:rsidR="007E326E">
        <w:t xml:space="preserve"> végeznie kell, </w:t>
      </w:r>
      <w:r w:rsidR="002B7D28">
        <w:t>de</w:t>
      </w:r>
      <w:r w:rsidR="00E0775B">
        <w:t xml:space="preserve"> </w:t>
      </w:r>
      <w:r w:rsidR="007E326E">
        <w:t>ezek</w:t>
      </w:r>
      <w:r w:rsidR="0008130E">
        <w:t>nek</w:t>
      </w:r>
      <w:r w:rsidR="00E0775B">
        <w:t xml:space="preserve"> </w:t>
      </w:r>
      <w:r w:rsidR="0008130E">
        <w:t>a tartalma, mélysége</w:t>
      </w:r>
      <w:r w:rsidR="007E326E">
        <w:t xml:space="preserve"> a helyi sajátosságoknak</w:t>
      </w:r>
      <w:r w:rsidR="0008130E">
        <w:t>, vagy az egyéni szükségleteknek</w:t>
      </w:r>
      <w:r w:rsidR="007E326E">
        <w:t xml:space="preserve"> megfelelően eltérő lehet.</w:t>
      </w:r>
      <w:r w:rsidR="00873584">
        <w:t xml:space="preserve"> </w:t>
      </w:r>
      <w:r w:rsidR="007F6916" w:rsidRPr="00B16CD8">
        <w:t>Az itt felsorolt tevékenységeken kívül – a helyi vagy egyéni szükségleteknek megfelelően, a szolgáltatás tapasztalatai alapján – más, az ellátáshoz kapcsolódó</w:t>
      </w:r>
      <w:r w:rsidR="00873584">
        <w:t xml:space="preserve"> </w:t>
      </w:r>
      <w:r w:rsidR="00991736" w:rsidRPr="00B16CD8">
        <w:t>tevékenységek is végezhetők.</w:t>
      </w:r>
    </w:p>
    <w:p w14:paraId="40E84228" w14:textId="3CA68472" w:rsidR="00BC0C9E" w:rsidRDefault="00BC0C9E" w:rsidP="00C058B3">
      <w:pPr>
        <w:rPr>
          <w:b/>
        </w:rPr>
      </w:pPr>
      <w:r w:rsidRPr="00FE5C5E">
        <w:rPr>
          <w:b/>
        </w:rPr>
        <w:t>Szolgáltatási elemek –</w:t>
      </w:r>
      <w:r w:rsidR="009A1F30">
        <w:rPr>
          <w:b/>
        </w:rPr>
        <w:t>főbb</w:t>
      </w:r>
      <w:r w:rsidRPr="00FE5C5E">
        <w:rPr>
          <w:b/>
        </w:rPr>
        <w:t xml:space="preserve"> kapcsolódó tevékenységek</w:t>
      </w:r>
      <w:r w:rsidR="00367DCB">
        <w:rPr>
          <w:b/>
        </w:rPr>
        <w:t xml:space="preserve"> </w:t>
      </w:r>
      <w:r w:rsidR="00EA2E0C" w:rsidRPr="00EA2E0C">
        <w:t>(áttekintés)</w:t>
      </w:r>
    </w:p>
    <w:p w14:paraId="293EC08A" w14:textId="77777777" w:rsidR="00BC0C9E" w:rsidRDefault="00BC0C9E" w:rsidP="00C058B3">
      <w:pPr>
        <w:rPr>
          <w:b/>
        </w:rPr>
      </w:pPr>
    </w:p>
    <w:p w14:paraId="676D36F6" w14:textId="77777777" w:rsidR="00BC0C9E" w:rsidRPr="00FE5C5E" w:rsidRDefault="00BC0C9E" w:rsidP="00C058B3">
      <w:pPr>
        <w:pStyle w:val="Listaszerbekezds"/>
        <w:numPr>
          <w:ilvl w:val="0"/>
          <w:numId w:val="28"/>
        </w:numPr>
      </w:pPr>
      <w:r w:rsidRPr="00FE5C5E">
        <w:t>megkeresés</w:t>
      </w:r>
    </w:p>
    <w:p w14:paraId="63E26A7C" w14:textId="77777777" w:rsidR="00BC0C9E" w:rsidRPr="00FE5C5E" w:rsidRDefault="00BC0C9E" w:rsidP="00C058B3">
      <w:pPr>
        <w:pStyle w:val="Listaszerbekezds"/>
        <w:numPr>
          <w:ilvl w:val="0"/>
          <w:numId w:val="29"/>
        </w:numPr>
      </w:pPr>
      <w:r w:rsidRPr="00FE5C5E">
        <w:t>terepfelderítés – szociális térkép készítése</w:t>
      </w:r>
    </w:p>
    <w:p w14:paraId="001BFF34" w14:textId="77777777" w:rsidR="00BC0C9E" w:rsidRPr="00FE5C5E" w:rsidRDefault="00BC0C9E" w:rsidP="00C058B3">
      <w:pPr>
        <w:pStyle w:val="Listaszerbekezds"/>
        <w:numPr>
          <w:ilvl w:val="0"/>
          <w:numId w:val="29"/>
        </w:numPr>
      </w:pPr>
      <w:r w:rsidRPr="00FE5C5E">
        <w:t xml:space="preserve">együttműködések kialakítása – szociális és </w:t>
      </w:r>
      <w:r w:rsidR="002640FC">
        <w:t xml:space="preserve">egyéb </w:t>
      </w:r>
      <w:r w:rsidR="00BC446F">
        <w:t>t</w:t>
      </w:r>
      <w:r w:rsidRPr="00FE5C5E">
        <w:t xml:space="preserve">ársintézményekkel, hatóságokkal </w:t>
      </w:r>
    </w:p>
    <w:p w14:paraId="4D1A0D6F" w14:textId="77777777" w:rsidR="00BC0C9E" w:rsidRPr="00FE5C5E" w:rsidRDefault="00BC0C9E" w:rsidP="00C058B3">
      <w:pPr>
        <w:pStyle w:val="Listaszerbekezds"/>
        <w:numPr>
          <w:ilvl w:val="0"/>
          <w:numId w:val="29"/>
        </w:numPr>
      </w:pPr>
      <w:r w:rsidRPr="00FE5C5E">
        <w:t>rendszeres terepbejárás</w:t>
      </w:r>
    </w:p>
    <w:p w14:paraId="7B824738" w14:textId="77777777" w:rsidR="00BC0C9E" w:rsidRDefault="00BC0C9E" w:rsidP="00C058B3">
      <w:pPr>
        <w:pStyle w:val="Listaszerbekezds"/>
        <w:numPr>
          <w:ilvl w:val="0"/>
          <w:numId w:val="29"/>
        </w:numPr>
      </w:pPr>
      <w:r w:rsidRPr="00FE5C5E">
        <w:t>bejelentések fogadása</w:t>
      </w:r>
    </w:p>
    <w:p w14:paraId="4FF32D26" w14:textId="77777777" w:rsidR="00BC0C9E" w:rsidRDefault="00BC0C9E" w:rsidP="00C058B3">
      <w:pPr>
        <w:pStyle w:val="Listaszerbekezds"/>
        <w:numPr>
          <w:ilvl w:val="0"/>
          <w:numId w:val="29"/>
        </w:numPr>
      </w:pPr>
      <w:r>
        <w:t>kapcsolatfelvétel</w:t>
      </w:r>
    </w:p>
    <w:p w14:paraId="3F17E3BF" w14:textId="77777777" w:rsidR="00C253F3" w:rsidRPr="00FE5C5E" w:rsidRDefault="00C253F3" w:rsidP="00C058B3">
      <w:pPr>
        <w:pStyle w:val="Listaszerbekezds"/>
        <w:numPr>
          <w:ilvl w:val="0"/>
          <w:numId w:val="29"/>
        </w:numPr>
      </w:pPr>
      <w:r>
        <w:t xml:space="preserve">észlelő- </w:t>
      </w:r>
      <w:r w:rsidR="00C91B60">
        <w:t>és jelzőrendszer</w:t>
      </w:r>
      <w:r w:rsidR="00EF02CE">
        <w:t>i feladatok</w:t>
      </w:r>
    </w:p>
    <w:p w14:paraId="1288E12B" w14:textId="77777777" w:rsidR="00BC0C9E" w:rsidRPr="00FE5C5E" w:rsidRDefault="00E92B13" w:rsidP="00C058B3">
      <w:pPr>
        <w:pStyle w:val="Listaszerbekezds"/>
        <w:numPr>
          <w:ilvl w:val="0"/>
          <w:numId w:val="29"/>
        </w:numPr>
      </w:pPr>
      <w:r>
        <w:t xml:space="preserve">azonnali intézkedések </w:t>
      </w:r>
    </w:p>
    <w:p w14:paraId="2832ECBD" w14:textId="77777777" w:rsidR="00BC0C9E" w:rsidRPr="00FE5C5E" w:rsidRDefault="00975ADD" w:rsidP="00C058B3">
      <w:pPr>
        <w:pStyle w:val="Listaszerbekezds"/>
        <w:numPr>
          <w:ilvl w:val="0"/>
          <w:numId w:val="29"/>
        </w:numPr>
      </w:pPr>
      <w:r>
        <w:t xml:space="preserve">más </w:t>
      </w:r>
      <w:r w:rsidR="002640FC">
        <w:t xml:space="preserve">egyéb </w:t>
      </w:r>
      <w:r>
        <w:t>szolgáltató</w:t>
      </w:r>
      <w:r w:rsidR="00AF4AAC">
        <w:t>k</w:t>
      </w:r>
      <w:r>
        <w:t>hoz, szolgáltatás</w:t>
      </w:r>
      <w:r w:rsidR="00AF4AAC">
        <w:t>ok</w:t>
      </w:r>
      <w:r>
        <w:t xml:space="preserve">hoz irányítás </w:t>
      </w:r>
    </w:p>
    <w:p w14:paraId="44B0D864" w14:textId="77777777" w:rsidR="00BC0C9E" w:rsidRPr="00FE5C5E" w:rsidRDefault="00BC0C9E" w:rsidP="00C058B3"/>
    <w:p w14:paraId="4F6A43FA" w14:textId="77777777" w:rsidR="00BC0C9E" w:rsidRDefault="00BC0C9E" w:rsidP="00C058B3">
      <w:pPr>
        <w:pStyle w:val="Listaszerbekezds"/>
        <w:numPr>
          <w:ilvl w:val="0"/>
          <w:numId w:val="28"/>
        </w:numPr>
      </w:pPr>
      <w:r w:rsidRPr="00FE5C5E">
        <w:t>szállítás</w:t>
      </w:r>
    </w:p>
    <w:p w14:paraId="3ABEAAE2" w14:textId="77777777" w:rsidR="0039405C" w:rsidRDefault="00997F91" w:rsidP="00C058B3">
      <w:pPr>
        <w:pStyle w:val="Listaszerbekezds"/>
        <w:numPr>
          <w:ilvl w:val="0"/>
          <w:numId w:val="70"/>
        </w:numPr>
        <w:jc w:val="both"/>
      </w:pPr>
      <w:r>
        <w:t>ügyfelek tervezett szállítása,</w:t>
      </w:r>
    </w:p>
    <w:p w14:paraId="3FAE6A81" w14:textId="77777777" w:rsidR="0039405C" w:rsidRDefault="00997F91" w:rsidP="00C058B3">
      <w:pPr>
        <w:pStyle w:val="Listaszerbekezds"/>
        <w:numPr>
          <w:ilvl w:val="0"/>
          <w:numId w:val="70"/>
        </w:numPr>
        <w:jc w:val="both"/>
      </w:pPr>
      <w:r>
        <w:t>az ügyfelek előre nem tervezhető szállítása (pl. azonnali intézkedés keretében)</w:t>
      </w:r>
    </w:p>
    <w:p w14:paraId="2138BEDE" w14:textId="77777777" w:rsidR="0039405C" w:rsidRDefault="00997F91" w:rsidP="00C058B3">
      <w:pPr>
        <w:pStyle w:val="Listaszerbekezds"/>
        <w:numPr>
          <w:ilvl w:val="0"/>
          <w:numId w:val="70"/>
        </w:numPr>
        <w:jc w:val="both"/>
      </w:pPr>
      <w:r>
        <w:t>szolgáltatások eljuttatása az igénybevevőkhöz (fizikai alapszükségletek kielégítése érdekében</w:t>
      </w:r>
      <w:r w:rsidRPr="00C96AED">
        <w:t xml:space="preserve"> tartós</w:t>
      </w:r>
      <w:r>
        <w:t xml:space="preserve"> élelmiszer, meleg takaró, ruházat, stb.)</w:t>
      </w:r>
    </w:p>
    <w:p w14:paraId="18FF029F" w14:textId="77777777" w:rsidR="0039405C" w:rsidRDefault="00997F91" w:rsidP="00C058B3">
      <w:pPr>
        <w:pStyle w:val="Listaszerbekezds"/>
        <w:numPr>
          <w:ilvl w:val="0"/>
          <w:numId w:val="70"/>
        </w:numPr>
        <w:jc w:val="both"/>
      </w:pPr>
      <w:r>
        <w:t>szolgáltatás működtetéséhez kapcsolódó szállítás (pl.adomány)</w:t>
      </w:r>
    </w:p>
    <w:p w14:paraId="0A145B8A" w14:textId="77777777" w:rsidR="0039405C" w:rsidRDefault="00997F91" w:rsidP="00C058B3">
      <w:pPr>
        <w:pStyle w:val="Listaszerbekezds"/>
        <w:numPr>
          <w:ilvl w:val="0"/>
          <w:numId w:val="70"/>
        </w:numPr>
        <w:jc w:val="both"/>
      </w:pPr>
      <w:r>
        <w:t>egyéb ügyintézés</w:t>
      </w:r>
    </w:p>
    <w:p w14:paraId="4A088570" w14:textId="77777777" w:rsidR="00BC0C9E" w:rsidRPr="00FE5C5E" w:rsidRDefault="00BC0C9E" w:rsidP="00C058B3">
      <w:pPr>
        <w:pStyle w:val="Listaszerbekezds"/>
        <w:ind w:left="1080"/>
      </w:pPr>
    </w:p>
    <w:p w14:paraId="43F3FE64" w14:textId="77777777" w:rsidR="00BC0C9E" w:rsidRPr="00FE5C5E" w:rsidRDefault="00BC0C9E" w:rsidP="00C058B3">
      <w:pPr>
        <w:pStyle w:val="Listaszerbekezds"/>
        <w:numPr>
          <w:ilvl w:val="0"/>
          <w:numId w:val="28"/>
        </w:numPr>
      </w:pPr>
      <w:r w:rsidRPr="00FE5C5E">
        <w:t>tanácsadás</w:t>
      </w:r>
    </w:p>
    <w:p w14:paraId="027320F7" w14:textId="77777777" w:rsidR="00BC0C9E" w:rsidRPr="00FE5C5E" w:rsidRDefault="00BC0C9E" w:rsidP="00C058B3">
      <w:pPr>
        <w:pStyle w:val="Listaszerbekezds"/>
        <w:numPr>
          <w:ilvl w:val="0"/>
          <w:numId w:val="29"/>
        </w:numPr>
      </w:pPr>
      <w:r w:rsidRPr="00FE5C5E">
        <w:t>információ</w:t>
      </w:r>
      <w:r w:rsidR="00E92B13">
        <w:t>nyújtás</w:t>
      </w:r>
      <w:r w:rsidR="00AF4AAC">
        <w:t xml:space="preserve"> és tanácsadás</w:t>
      </w:r>
      <w:r w:rsidRPr="00FE5C5E">
        <w:t xml:space="preserve">, </w:t>
      </w:r>
    </w:p>
    <w:p w14:paraId="15C46705" w14:textId="77777777" w:rsidR="00BC0C9E" w:rsidRPr="00FE5C5E" w:rsidRDefault="00BC0C9E" w:rsidP="00C058B3">
      <w:pPr>
        <w:pStyle w:val="Listaszerbekezds"/>
        <w:numPr>
          <w:ilvl w:val="0"/>
          <w:numId w:val="29"/>
        </w:numPr>
      </w:pPr>
      <w:r w:rsidRPr="00FE5C5E">
        <w:t>ügyintézés</w:t>
      </w:r>
      <w:r w:rsidR="00AF4AAC">
        <w:t>ben való segítségnyújtás</w:t>
      </w:r>
    </w:p>
    <w:p w14:paraId="2AB0E2A4" w14:textId="77777777" w:rsidR="00BC0C9E" w:rsidRPr="00FE5C5E" w:rsidRDefault="00BC0C9E" w:rsidP="00C058B3"/>
    <w:p w14:paraId="5EF3846B" w14:textId="77777777" w:rsidR="00BC0C9E" w:rsidRPr="00FE5C5E" w:rsidRDefault="008340BA" w:rsidP="00C058B3">
      <w:pPr>
        <w:pStyle w:val="Listaszerbekezds"/>
        <w:numPr>
          <w:ilvl w:val="0"/>
          <w:numId w:val="28"/>
        </w:numPr>
      </w:pPr>
      <w:r>
        <w:t>gondozás</w:t>
      </w:r>
    </w:p>
    <w:p w14:paraId="3F2BEAB7" w14:textId="77777777" w:rsidR="008340BA" w:rsidRPr="00FE5C5E" w:rsidRDefault="008340BA" w:rsidP="00C058B3">
      <w:pPr>
        <w:pStyle w:val="Listaszerbekezds"/>
        <w:numPr>
          <w:ilvl w:val="0"/>
          <w:numId w:val="29"/>
        </w:numPr>
      </w:pPr>
      <w:r w:rsidRPr="00FE5C5E">
        <w:t>fizikai alapszükségletek kielégítés</w:t>
      </w:r>
      <w:r w:rsidR="00AF4AAC">
        <w:t>ének elősegítése</w:t>
      </w:r>
    </w:p>
    <w:p w14:paraId="12D85343" w14:textId="77777777" w:rsidR="00BC0C9E" w:rsidRPr="00FE5C5E" w:rsidRDefault="00BC0C9E" w:rsidP="00C058B3">
      <w:pPr>
        <w:pStyle w:val="Listaszerbekezds"/>
        <w:numPr>
          <w:ilvl w:val="0"/>
          <w:numId w:val="29"/>
        </w:numPr>
      </w:pPr>
      <w:r>
        <w:t xml:space="preserve">(figyelemmel) </w:t>
      </w:r>
      <w:r w:rsidR="00FE6471">
        <w:t>kísérés</w:t>
      </w:r>
      <w:r w:rsidR="008340BA">
        <w:t xml:space="preserve">, </w:t>
      </w:r>
      <w:r w:rsidR="00297EC1">
        <w:t>nyomon követés</w:t>
      </w:r>
    </w:p>
    <w:p w14:paraId="0FFEF095" w14:textId="77777777" w:rsidR="004604A0" w:rsidRPr="00FE5C5E" w:rsidRDefault="004604A0" w:rsidP="00C058B3">
      <w:pPr>
        <w:pStyle w:val="Listaszerbekezds"/>
        <w:numPr>
          <w:ilvl w:val="0"/>
          <w:numId w:val="29"/>
        </w:numPr>
      </w:pPr>
      <w:r>
        <w:t>segítő beszélgetés (mentális gondozás keretében)</w:t>
      </w:r>
    </w:p>
    <w:p w14:paraId="4260434B" w14:textId="77777777" w:rsidR="00BC0C9E" w:rsidRPr="00FE5C5E" w:rsidRDefault="00BC0C9E" w:rsidP="00C058B3">
      <w:pPr>
        <w:pStyle w:val="Listaszerbekezds"/>
      </w:pPr>
    </w:p>
    <w:p w14:paraId="020272CF" w14:textId="77777777" w:rsidR="00BC0C9E" w:rsidRPr="00FE5C5E" w:rsidRDefault="008340BA" w:rsidP="00C058B3">
      <w:pPr>
        <w:pStyle w:val="Listaszerbekezds"/>
        <w:numPr>
          <w:ilvl w:val="0"/>
          <w:numId w:val="28"/>
        </w:numPr>
      </w:pPr>
      <w:r>
        <w:t>esetkezelés</w:t>
      </w:r>
    </w:p>
    <w:p w14:paraId="32FB2B85" w14:textId="77777777" w:rsidR="00BC0C9E" w:rsidRPr="00FE5C5E" w:rsidRDefault="008340BA" w:rsidP="00C058B3">
      <w:pPr>
        <w:pStyle w:val="Listaszerbekezds"/>
        <w:numPr>
          <w:ilvl w:val="0"/>
          <w:numId w:val="29"/>
        </w:numPr>
      </w:pPr>
      <w:r>
        <w:t>egyéni esetkezelés</w:t>
      </w:r>
    </w:p>
    <w:p w14:paraId="68C14942" w14:textId="77777777" w:rsidR="00BC0C9E" w:rsidRPr="00FE5C5E" w:rsidRDefault="00BC0C9E" w:rsidP="00C058B3">
      <w:pPr>
        <w:pStyle w:val="Listaszerbekezds"/>
        <w:numPr>
          <w:ilvl w:val="0"/>
          <w:numId w:val="29"/>
        </w:numPr>
      </w:pPr>
      <w:r>
        <w:t>utánkövetés</w:t>
      </w:r>
    </w:p>
    <w:p w14:paraId="5A2465CE" w14:textId="77777777" w:rsidR="00BC0C9E" w:rsidRDefault="00BC0C9E" w:rsidP="00C058B3">
      <w:pPr>
        <w:rPr>
          <w:b/>
          <w:smallCaps/>
        </w:rPr>
      </w:pPr>
    </w:p>
    <w:p w14:paraId="41628134" w14:textId="77777777" w:rsidR="0020391C" w:rsidRPr="0071241E" w:rsidRDefault="008E2A7E" w:rsidP="00C058B3">
      <w:pPr>
        <w:pStyle w:val="Cmsor2"/>
        <w:spacing w:before="0"/>
        <w:rPr>
          <w:rFonts w:ascii="Times New Roman félkövér" w:hAnsi="Times New Roman félkövér"/>
          <w:smallCaps/>
          <w:color w:val="auto"/>
        </w:rPr>
      </w:pPr>
      <w:bookmarkStart w:id="7" w:name="_Toc24095712"/>
      <w:r w:rsidRPr="0071241E">
        <w:rPr>
          <w:rFonts w:ascii="Times New Roman félkövér" w:hAnsi="Times New Roman félkövér"/>
          <w:smallCaps/>
          <w:color w:val="auto"/>
        </w:rPr>
        <w:t>Megkeresés</w:t>
      </w:r>
      <w:bookmarkEnd w:id="7"/>
    </w:p>
    <w:p w14:paraId="7B037AE8" w14:textId="77777777" w:rsidR="006305E2" w:rsidRDefault="006305E2" w:rsidP="00C058B3"/>
    <w:p w14:paraId="4F8F2060" w14:textId="77777777" w:rsidR="00D77E16" w:rsidRPr="00D77E16" w:rsidRDefault="00BC0C9E" w:rsidP="00D77E16">
      <w:pPr>
        <w:shd w:val="clear" w:color="auto" w:fill="D9D9D9" w:themeFill="background1" w:themeFillShade="D9"/>
        <w:ind w:left="567"/>
        <w:jc w:val="both"/>
      </w:pPr>
      <w:r w:rsidRPr="00D77E16">
        <w:t xml:space="preserve">A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w:t>
      </w:r>
    </w:p>
    <w:p w14:paraId="40D9D3B9" w14:textId="429A0227" w:rsidR="00BC0C9E" w:rsidRPr="00D77E16" w:rsidRDefault="00BC0C9E" w:rsidP="00D77E16">
      <w:pPr>
        <w:shd w:val="clear" w:color="auto" w:fill="D9D9D9" w:themeFill="background1" w:themeFillShade="D9"/>
        <w:ind w:left="567"/>
        <w:jc w:val="both"/>
      </w:pPr>
      <w:r w:rsidRPr="00D77E16">
        <w:t>(</w:t>
      </w:r>
      <w:r w:rsidR="00280378" w:rsidRPr="007F3C5C">
        <w:rPr>
          <w:i/>
        </w:rPr>
        <w:t>1/2000. (I. 7.) SzCsM rendelet</w:t>
      </w:r>
      <w:r w:rsidRPr="00D77E16">
        <w:t xml:space="preserve"> 2. §</w:t>
      </w:r>
      <w:r w:rsidR="00823DAC" w:rsidRPr="00D77E16">
        <w:t>ll</w:t>
      </w:r>
      <w:r w:rsidR="0074365F" w:rsidRPr="00D77E16">
        <w:t xml:space="preserve"> pont</w:t>
      </w:r>
      <w:r w:rsidRPr="00D77E16">
        <w:t>)</w:t>
      </w:r>
    </w:p>
    <w:p w14:paraId="7F9C39AB" w14:textId="77777777" w:rsidR="00BC0C9E" w:rsidRPr="000629F3" w:rsidRDefault="00BC0C9E" w:rsidP="00C058B3">
      <w:pPr>
        <w:ind w:left="567"/>
        <w:jc w:val="both"/>
        <w:rPr>
          <w:highlight w:val="lightGray"/>
        </w:rPr>
      </w:pPr>
    </w:p>
    <w:p w14:paraId="275D50AE" w14:textId="39358DBC" w:rsidR="00BC0C9E" w:rsidRPr="005D055B" w:rsidRDefault="00BC0C9E" w:rsidP="00C058B3">
      <w:pPr>
        <w:jc w:val="both"/>
        <w:rPr>
          <w:i/>
        </w:rPr>
      </w:pPr>
      <w:r w:rsidRPr="005D055B">
        <w:rPr>
          <w:i/>
        </w:rPr>
        <w:t>A</w:t>
      </w:r>
      <w:r w:rsidR="0074365F">
        <w:rPr>
          <w:i/>
        </w:rPr>
        <w:t xml:space="preserve"> megkeresés az</w:t>
      </w:r>
      <w:r w:rsidRPr="005D055B">
        <w:rPr>
          <w:i/>
        </w:rPr>
        <w:t xml:space="preserve"> utcai szociális</w:t>
      </w:r>
      <w:r w:rsidR="00781EBD">
        <w:rPr>
          <w:i/>
        </w:rPr>
        <w:t xml:space="preserve"> munka </w:t>
      </w:r>
      <w:r w:rsidRPr="005D055B">
        <w:rPr>
          <w:i/>
        </w:rPr>
        <w:t>vonatkozásában az utcán tartózkodó, segítségre szoruló emberek hatékony elérése</w:t>
      </w:r>
      <w:r w:rsidR="00781EBD">
        <w:rPr>
          <w:i/>
        </w:rPr>
        <w:t xml:space="preserve"> </w:t>
      </w:r>
      <w:r w:rsidRPr="005D055B">
        <w:rPr>
          <w:i/>
        </w:rPr>
        <w:t>– a számukra szükséges segítség, támogatás</w:t>
      </w:r>
      <w:r w:rsidR="00367DCB">
        <w:rPr>
          <w:i/>
        </w:rPr>
        <w:t xml:space="preserve"> </w:t>
      </w:r>
      <w:r w:rsidRPr="005D055B">
        <w:rPr>
          <w:i/>
        </w:rPr>
        <w:t>megszervezése érdekében –</w:t>
      </w:r>
      <w:r w:rsidR="00781EBD">
        <w:rPr>
          <w:i/>
        </w:rPr>
        <w:t xml:space="preserve"> </w:t>
      </w:r>
      <w:r w:rsidRPr="005D055B">
        <w:rPr>
          <w:i/>
        </w:rPr>
        <w:t>többlépcsős folyamatban valósul meg</w:t>
      </w:r>
      <w:r w:rsidR="00AF4AAC" w:rsidRPr="005D055B">
        <w:rPr>
          <w:i/>
        </w:rPr>
        <w:t>.</w:t>
      </w:r>
      <w:r w:rsidR="00367DCB">
        <w:rPr>
          <w:i/>
        </w:rPr>
        <w:t xml:space="preserve"> </w:t>
      </w:r>
      <w:r w:rsidR="00AF4AAC" w:rsidRPr="005D055B">
        <w:rPr>
          <w:i/>
        </w:rPr>
        <w:t>Ennek a folyamatnak</w:t>
      </w:r>
      <w:r w:rsidR="00367DCB">
        <w:rPr>
          <w:i/>
        </w:rPr>
        <w:t xml:space="preserve"> </w:t>
      </w:r>
      <w:r w:rsidRPr="005D055B">
        <w:rPr>
          <w:i/>
        </w:rPr>
        <w:t xml:space="preserve">első és legfontosabb része, hogy az utcai szociális </w:t>
      </w:r>
      <w:r w:rsidR="00781EBD">
        <w:rPr>
          <w:i/>
        </w:rPr>
        <w:t>munkások</w:t>
      </w:r>
      <w:r w:rsidRPr="005D055B">
        <w:rPr>
          <w:i/>
        </w:rPr>
        <w:t xml:space="preserve"> az ellátási terület</w:t>
      </w:r>
      <w:r w:rsidR="0074365F">
        <w:rPr>
          <w:i/>
        </w:rPr>
        <w:t>üket</w:t>
      </w:r>
      <w:r w:rsidR="00367DCB">
        <w:rPr>
          <w:i/>
        </w:rPr>
        <w:t xml:space="preserve"> </w:t>
      </w:r>
      <w:r w:rsidRPr="005D055B">
        <w:rPr>
          <w:i/>
        </w:rPr>
        <w:t>alaposan ismerj</w:t>
      </w:r>
      <w:r w:rsidR="0074365F">
        <w:rPr>
          <w:i/>
        </w:rPr>
        <w:t>ék</w:t>
      </w:r>
      <w:r w:rsidRPr="005D055B">
        <w:rPr>
          <w:i/>
        </w:rPr>
        <w:t xml:space="preserve"> (a terepet felmérj</w:t>
      </w:r>
      <w:r w:rsidR="0074365F">
        <w:rPr>
          <w:i/>
        </w:rPr>
        <w:t>ék</w:t>
      </w:r>
      <w:r w:rsidRPr="005D055B">
        <w:rPr>
          <w:i/>
        </w:rPr>
        <w:t xml:space="preserve"> és</w:t>
      </w:r>
      <w:r w:rsidR="00367DCB">
        <w:rPr>
          <w:i/>
        </w:rPr>
        <w:t xml:space="preserve"> </w:t>
      </w:r>
      <w:r w:rsidRPr="005D055B">
        <w:rPr>
          <w:i/>
        </w:rPr>
        <w:t>rendszeresen bejárj</w:t>
      </w:r>
      <w:r w:rsidR="0074365F">
        <w:rPr>
          <w:i/>
        </w:rPr>
        <w:t>ák</w:t>
      </w:r>
      <w:r w:rsidRPr="005D055B">
        <w:rPr>
          <w:i/>
        </w:rPr>
        <w:t xml:space="preserve">). Az utcán segítségre szorulók </w:t>
      </w:r>
      <w:r w:rsidR="00AF4AAC" w:rsidRPr="005D055B">
        <w:rPr>
          <w:i/>
        </w:rPr>
        <w:t xml:space="preserve">elérése </w:t>
      </w:r>
      <w:r w:rsidRPr="005D055B">
        <w:rPr>
          <w:i/>
        </w:rPr>
        <w:t>történhe</w:t>
      </w:r>
      <w:r w:rsidR="00F92575" w:rsidRPr="005D055B">
        <w:rPr>
          <w:i/>
        </w:rPr>
        <w:t>t</w:t>
      </w:r>
      <w:r w:rsidR="00367DCB">
        <w:rPr>
          <w:i/>
        </w:rPr>
        <w:t xml:space="preserve"> </w:t>
      </w:r>
      <w:r w:rsidRPr="005D055B">
        <w:rPr>
          <w:i/>
        </w:rPr>
        <w:t>közvetlenül</w:t>
      </w:r>
      <w:r w:rsidR="00AF4AAC" w:rsidRPr="005D055B">
        <w:rPr>
          <w:i/>
        </w:rPr>
        <w:t>, vagy közvetett módon</w:t>
      </w:r>
      <w:r w:rsidR="00A046AB">
        <w:rPr>
          <w:i/>
        </w:rPr>
        <w:t xml:space="preserve"> </w:t>
      </w:r>
      <w:r w:rsidRPr="005D055B">
        <w:rPr>
          <w:i/>
        </w:rPr>
        <w:t xml:space="preserve">(lakosságtól, diszpécserszolgálattól vagy egyéb szervezetektől érkező) bejelentés útján, </w:t>
      </w:r>
      <w:r w:rsidR="00AF4AAC" w:rsidRPr="005D055B">
        <w:rPr>
          <w:i/>
        </w:rPr>
        <w:t>illetve</w:t>
      </w:r>
      <w:r w:rsidR="00367DCB">
        <w:rPr>
          <w:i/>
        </w:rPr>
        <w:t xml:space="preserve"> </w:t>
      </w:r>
      <w:r w:rsidRPr="005D055B">
        <w:rPr>
          <w:i/>
        </w:rPr>
        <w:t>a segítő-gondozó kapcsolat kialakításával rendszeresen, előre tervezett módon is.</w:t>
      </w:r>
    </w:p>
    <w:p w14:paraId="41ECEAEB" w14:textId="77777777" w:rsidR="00BC0C9E" w:rsidRDefault="00BC0C9E" w:rsidP="00C058B3">
      <w:pPr>
        <w:ind w:left="567"/>
        <w:jc w:val="both"/>
        <w:rPr>
          <w:highlight w:val="lightGray"/>
        </w:rPr>
      </w:pPr>
    </w:p>
    <w:p w14:paraId="38FD0CB1" w14:textId="77777777" w:rsidR="00BC0C9E" w:rsidRDefault="00BC0C9E" w:rsidP="00C058B3">
      <w:pPr>
        <w:jc w:val="both"/>
        <w:rPr>
          <w:b/>
          <w:smallCaps/>
          <w:sz w:val="26"/>
          <w:szCs w:val="26"/>
        </w:rPr>
      </w:pPr>
      <w:r w:rsidRPr="00D16581">
        <w:rPr>
          <w:b/>
          <w:smallCaps/>
          <w:sz w:val="26"/>
          <w:szCs w:val="26"/>
        </w:rPr>
        <w:t>A szolgáltatási elemhez kapcsolódó</w:t>
      </w:r>
      <w:r w:rsidR="00D271D9">
        <w:rPr>
          <w:b/>
          <w:smallCaps/>
          <w:sz w:val="26"/>
          <w:szCs w:val="26"/>
        </w:rPr>
        <w:t xml:space="preserve"> főbb</w:t>
      </w:r>
      <w:r w:rsidRPr="00D16581">
        <w:rPr>
          <w:b/>
          <w:smallCaps/>
          <w:sz w:val="26"/>
          <w:szCs w:val="26"/>
        </w:rPr>
        <w:t xml:space="preserve"> tevékenységek</w:t>
      </w:r>
    </w:p>
    <w:p w14:paraId="5EDCBB8A" w14:textId="77777777" w:rsidR="00BC0C9E" w:rsidRDefault="00BC0C9E" w:rsidP="00C058B3">
      <w:pPr>
        <w:pStyle w:val="Listaszerbekezds"/>
        <w:numPr>
          <w:ilvl w:val="0"/>
          <w:numId w:val="29"/>
        </w:numPr>
        <w:jc w:val="both"/>
      </w:pPr>
      <w:r>
        <w:t>terepfelmérés, szociális térkép készítése</w:t>
      </w:r>
      <w:r w:rsidR="00D271D9">
        <w:t>,</w:t>
      </w:r>
    </w:p>
    <w:p w14:paraId="551383C9" w14:textId="77777777" w:rsidR="00BC0C9E" w:rsidRPr="00FE5C5E" w:rsidRDefault="00BC0C9E" w:rsidP="00C058B3">
      <w:pPr>
        <w:pStyle w:val="Listaszerbekezds"/>
        <w:numPr>
          <w:ilvl w:val="0"/>
          <w:numId w:val="29"/>
        </w:numPr>
      </w:pPr>
      <w:r w:rsidRPr="00FE5C5E">
        <w:t>együttműködések kialakítása társintézményekkel, hatóságokkal</w:t>
      </w:r>
      <w:r w:rsidR="00D271D9">
        <w:t>,</w:t>
      </w:r>
    </w:p>
    <w:p w14:paraId="68B38A03" w14:textId="77777777" w:rsidR="00BC0C9E" w:rsidRPr="00FE5C5E" w:rsidRDefault="00BC0C9E" w:rsidP="00C058B3">
      <w:pPr>
        <w:pStyle w:val="Listaszerbekezds"/>
        <w:numPr>
          <w:ilvl w:val="0"/>
          <w:numId w:val="29"/>
        </w:numPr>
      </w:pPr>
      <w:r w:rsidRPr="00FE5C5E">
        <w:t>rendszeres terepbejárás</w:t>
      </w:r>
      <w:r w:rsidR="00D271D9">
        <w:t>,</w:t>
      </w:r>
    </w:p>
    <w:p w14:paraId="4AC286AE" w14:textId="77777777" w:rsidR="00BC0C9E" w:rsidRDefault="00BC0C9E" w:rsidP="00C058B3">
      <w:pPr>
        <w:pStyle w:val="Listaszerbekezds"/>
        <w:numPr>
          <w:ilvl w:val="0"/>
          <w:numId w:val="29"/>
        </w:numPr>
      </w:pPr>
      <w:r w:rsidRPr="00FE5C5E">
        <w:t>bejelentések fogadása</w:t>
      </w:r>
      <w:r w:rsidR="00D271D9">
        <w:t>,</w:t>
      </w:r>
    </w:p>
    <w:p w14:paraId="23B5A923" w14:textId="77777777" w:rsidR="00BC0C9E" w:rsidRDefault="00BC0C9E" w:rsidP="00C058B3">
      <w:pPr>
        <w:pStyle w:val="Listaszerbekezds"/>
        <w:numPr>
          <w:ilvl w:val="0"/>
          <w:numId w:val="29"/>
        </w:numPr>
      </w:pPr>
      <w:r>
        <w:t>kapcsolatfelvétel</w:t>
      </w:r>
      <w:r w:rsidR="00D271D9">
        <w:t>,</w:t>
      </w:r>
    </w:p>
    <w:p w14:paraId="0B267B16" w14:textId="77777777" w:rsidR="00C91B60" w:rsidRPr="00FE5C5E" w:rsidRDefault="00C91B60" w:rsidP="00C058B3">
      <w:pPr>
        <w:pStyle w:val="Listaszerbekezds"/>
        <w:numPr>
          <w:ilvl w:val="0"/>
          <w:numId w:val="29"/>
        </w:numPr>
      </w:pPr>
      <w:r>
        <w:t>észlelő- és jelzőrendszer</w:t>
      </w:r>
      <w:r w:rsidR="00D026C6">
        <w:t xml:space="preserve"> feladatok</w:t>
      </w:r>
      <w:r>
        <w:t>,</w:t>
      </w:r>
    </w:p>
    <w:p w14:paraId="5E4CA686" w14:textId="77777777" w:rsidR="00BC0C9E" w:rsidRPr="00FE5C5E" w:rsidRDefault="0078674E" w:rsidP="00C058B3">
      <w:pPr>
        <w:pStyle w:val="Listaszerbekezds"/>
        <w:numPr>
          <w:ilvl w:val="0"/>
          <w:numId w:val="29"/>
        </w:numPr>
      </w:pPr>
      <w:r>
        <w:t>azonnali intézkedések</w:t>
      </w:r>
      <w:r w:rsidR="00C91B60">
        <w:t>,</w:t>
      </w:r>
    </w:p>
    <w:p w14:paraId="3D9D50F9" w14:textId="77777777" w:rsidR="00BC0C9E" w:rsidRPr="00FE5C5E" w:rsidRDefault="00AF4AAC" w:rsidP="00C058B3">
      <w:pPr>
        <w:pStyle w:val="Listaszerbekezds"/>
        <w:numPr>
          <w:ilvl w:val="0"/>
          <w:numId w:val="29"/>
        </w:numPr>
      </w:pPr>
      <w:r>
        <w:t xml:space="preserve">egyéb </w:t>
      </w:r>
      <w:r w:rsidR="00AC6278">
        <w:t xml:space="preserve">szolgáltatóhoz, szolgáltatáshoz </w:t>
      </w:r>
      <w:r w:rsidR="00BC0C9E" w:rsidRPr="00FE5C5E">
        <w:t>irányítás</w:t>
      </w:r>
      <w:r w:rsidR="00D271D9">
        <w:t>.</w:t>
      </w:r>
    </w:p>
    <w:p w14:paraId="573848AE" w14:textId="77777777" w:rsidR="00252C97" w:rsidRDefault="00252C97" w:rsidP="00C058B3">
      <w:pPr>
        <w:pStyle w:val="Cmsor3"/>
        <w:spacing w:before="0"/>
        <w:rPr>
          <w:color w:val="auto"/>
        </w:rPr>
      </w:pPr>
    </w:p>
    <w:p w14:paraId="0387D98F" w14:textId="77777777" w:rsidR="0020391C" w:rsidRPr="0071241E" w:rsidRDefault="008E2A7E" w:rsidP="00C058B3">
      <w:pPr>
        <w:pStyle w:val="Cmsor3"/>
        <w:spacing w:before="0"/>
        <w:rPr>
          <w:rFonts w:eastAsiaTheme="minorHAnsi"/>
          <w:color w:val="auto"/>
        </w:rPr>
      </w:pPr>
      <w:bookmarkStart w:id="8" w:name="_Toc24095713"/>
      <w:r w:rsidRPr="0071241E">
        <w:rPr>
          <w:color w:val="auto"/>
        </w:rPr>
        <w:t>Terepfelmérés</w:t>
      </w:r>
      <w:r w:rsidRPr="0071241E">
        <w:rPr>
          <w:rFonts w:eastAsiaTheme="minorHAnsi"/>
          <w:color w:val="auto"/>
        </w:rPr>
        <w:t>, szociális térkép készítése</w:t>
      </w:r>
      <w:bookmarkEnd w:id="8"/>
    </w:p>
    <w:p w14:paraId="0DB1E605" w14:textId="77777777" w:rsidR="00252C97" w:rsidRDefault="00252C97" w:rsidP="00C058B3">
      <w:pPr>
        <w:jc w:val="both"/>
      </w:pPr>
    </w:p>
    <w:p w14:paraId="7CD20197" w14:textId="64A1F528" w:rsidR="00567BDF" w:rsidRDefault="00BC0C9E" w:rsidP="00C058B3">
      <w:pPr>
        <w:jc w:val="both"/>
      </w:pPr>
      <w:r w:rsidRPr="00825800">
        <w:t xml:space="preserve">Az utcai szociális </w:t>
      </w:r>
      <w:r w:rsidR="00567BDF">
        <w:t>szolgáltatás</w:t>
      </w:r>
      <w:r w:rsidRPr="00825800">
        <w:t xml:space="preserve"> egyik fontos feladata a rendszeres terepfelmérés</w:t>
      </w:r>
      <w:r>
        <w:t>, melynek során</w:t>
      </w:r>
      <w:r w:rsidRPr="00825800">
        <w:t xml:space="preserve"> az utcai szociális munkás</w:t>
      </w:r>
      <w:r w:rsidR="00567BDF">
        <w:t>nak meg kell</w:t>
      </w:r>
      <w:r w:rsidR="004E38EF">
        <w:t xml:space="preserve"> </w:t>
      </w:r>
      <w:r w:rsidRPr="00825800">
        <w:t>ismer</w:t>
      </w:r>
      <w:r w:rsidR="00567BDF">
        <w:t>nie</w:t>
      </w:r>
      <w:r w:rsidRPr="00825800">
        <w:t xml:space="preserve"> az ellátási területet,</w:t>
      </w:r>
      <w:r w:rsidR="00567BDF">
        <w:t xml:space="preserve"> illetve a területen bekövetkező változásokat</w:t>
      </w:r>
      <w:r w:rsidRPr="00825800">
        <w:t>.</w:t>
      </w:r>
    </w:p>
    <w:p w14:paraId="1F93EB67" w14:textId="77777777" w:rsidR="0078674E" w:rsidRDefault="0078674E" w:rsidP="00C058B3">
      <w:pPr>
        <w:jc w:val="both"/>
        <w:rPr>
          <w:i/>
        </w:rPr>
      </w:pPr>
    </w:p>
    <w:p w14:paraId="08BA977A" w14:textId="0B7D8B16" w:rsidR="00AC6278" w:rsidRPr="008616A7" w:rsidRDefault="00BC0C9E" w:rsidP="00C058B3">
      <w:pPr>
        <w:jc w:val="both"/>
        <w:rPr>
          <w:i/>
        </w:rPr>
      </w:pPr>
      <w:r w:rsidRPr="008616A7">
        <w:rPr>
          <w:i/>
        </w:rPr>
        <w:t>A terepfelmérés</w:t>
      </w:r>
      <w:r w:rsidR="00A046AB">
        <w:rPr>
          <w:i/>
        </w:rPr>
        <w:t xml:space="preserve"> </w:t>
      </w:r>
      <w:r w:rsidRPr="008616A7">
        <w:rPr>
          <w:i/>
        </w:rPr>
        <w:t>több célt is szolgál: egyrészt feltérképezi azokat a területeket, ahol ügyfelek tartózkodhatnak, másrészt fel kell mérnie az ellátási területen lévő szociális, egészségügyi és egyéb szolgáltatásokat, intézményeket, hatóságokat, és egyéb szolgáltatókat is.</w:t>
      </w:r>
    </w:p>
    <w:p w14:paraId="7951DA9D" w14:textId="77777777" w:rsidR="00AC6278" w:rsidRDefault="00AC6278"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AC6278" w14:paraId="66F0A7CB" w14:textId="77777777" w:rsidTr="00EA2E0C">
        <w:trPr>
          <w:trHeight w:val="424"/>
        </w:trPr>
        <w:tc>
          <w:tcPr>
            <w:tcW w:w="1276" w:type="dxa"/>
            <w:vAlign w:val="center"/>
          </w:tcPr>
          <w:p w14:paraId="543CBB2F" w14:textId="77777777" w:rsidR="00AC6278" w:rsidRPr="00270D80" w:rsidRDefault="00FB35C5" w:rsidP="00C058B3">
            <w:pPr>
              <w:jc w:val="center"/>
              <w:rPr>
                <w:b/>
                <w:sz w:val="60"/>
                <w:szCs w:val="60"/>
              </w:rPr>
            </w:pPr>
            <w:r>
              <w:rPr>
                <w:noProof/>
                <w:lang w:eastAsia="hu-HU"/>
              </w:rPr>
              <w:drawing>
                <wp:inline distT="0" distB="0" distL="0" distR="0" wp14:anchorId="6DE17BAF" wp14:editId="7E52DB49">
                  <wp:extent cx="762000" cy="762000"/>
                  <wp:effectExtent l="0" t="0" r="0" b="0"/>
                  <wp:docPr id="22" name="Kép 22"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786" w:type="dxa"/>
          </w:tcPr>
          <w:p w14:paraId="38E5E78C" w14:textId="77777777" w:rsidR="00AC6278" w:rsidRPr="00AC6278" w:rsidRDefault="00AC6278" w:rsidP="00C058B3">
            <w:pPr>
              <w:jc w:val="both"/>
              <w:rPr>
                <w:i/>
              </w:rPr>
            </w:pPr>
            <w:r w:rsidRPr="00AC6278">
              <w:rPr>
                <w:i/>
              </w:rPr>
              <w:t>Fontos része a terepfelmérésnek, hogy ne csak magát a külső környezetet mérje fel az utcai szociális szolgál</w:t>
            </w:r>
            <w:r w:rsidR="00567BDF">
              <w:rPr>
                <w:i/>
              </w:rPr>
              <w:t>tatás</w:t>
            </w:r>
            <w:r w:rsidRPr="00AC6278">
              <w:rPr>
                <w:i/>
              </w:rPr>
              <w:t>, hanem az ellátási területen lévő ügyfelek (mentális és fizikai) állapotát is</w:t>
            </w:r>
            <w:r w:rsidR="00B2366F">
              <w:rPr>
                <w:i/>
              </w:rPr>
              <w:t>,</w:t>
            </w:r>
            <w:r w:rsidRPr="00AC6278">
              <w:rPr>
                <w:i/>
              </w:rPr>
              <w:t xml:space="preserve"> és képes legyen beazonosítani, szükség esetén azonnali diagnózist felállítani és intézkedni.</w:t>
            </w:r>
          </w:p>
        </w:tc>
      </w:tr>
    </w:tbl>
    <w:p w14:paraId="396210F4" w14:textId="77777777" w:rsidR="00AC6278" w:rsidRDefault="00AC6278" w:rsidP="00C058B3">
      <w:pPr>
        <w:jc w:val="both"/>
      </w:pPr>
    </w:p>
    <w:p w14:paraId="0231444D" w14:textId="77777777" w:rsidR="006A7853" w:rsidRDefault="00BC0C9E" w:rsidP="00C058B3">
      <w:pPr>
        <w:jc w:val="both"/>
      </w:pPr>
      <w:r>
        <w:t xml:space="preserve">A rendszeres terepfelméréssel </w:t>
      </w:r>
      <w:r w:rsidR="00110425">
        <w:t>az utcai szolgálatnak</w:t>
      </w:r>
      <w:r w:rsidR="00873584">
        <w:t xml:space="preserve"> </w:t>
      </w:r>
      <w:r>
        <w:t>az ellátási területen lévő változásokat nyomon kell követnie</w:t>
      </w:r>
      <w:r w:rsidRPr="00825800">
        <w:t>.</w:t>
      </w:r>
    </w:p>
    <w:p w14:paraId="3715E16A" w14:textId="77777777" w:rsidR="006A7853" w:rsidRDefault="006A7853"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6A7853" w14:paraId="35AD37C1" w14:textId="77777777" w:rsidTr="008B34F4">
        <w:trPr>
          <w:trHeight w:val="269"/>
        </w:trPr>
        <w:tc>
          <w:tcPr>
            <w:tcW w:w="1276" w:type="dxa"/>
            <w:vAlign w:val="center"/>
          </w:tcPr>
          <w:p w14:paraId="5D757620" w14:textId="77777777" w:rsidR="006A7853" w:rsidRPr="008B34F4" w:rsidRDefault="00FB35C5" w:rsidP="00C058B3">
            <w:pPr>
              <w:jc w:val="center"/>
              <w:rPr>
                <w:highlight w:val="yellow"/>
              </w:rPr>
            </w:pPr>
            <w:r>
              <w:rPr>
                <w:noProof/>
                <w:lang w:eastAsia="hu-HU"/>
              </w:rPr>
              <w:drawing>
                <wp:inline distT="0" distB="0" distL="0" distR="0" wp14:anchorId="4BB38351" wp14:editId="40C1A7BF">
                  <wp:extent cx="752475" cy="752475"/>
                  <wp:effectExtent l="0" t="0" r="0" b="9525"/>
                  <wp:docPr id="24" name="Kép 24"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7E419990" w14:textId="544B9422" w:rsidR="006A7853" w:rsidRPr="00E6792C" w:rsidRDefault="00781EBD" w:rsidP="00900CD2">
            <w:pPr>
              <w:jc w:val="both"/>
              <w:rPr>
                <w:i/>
              </w:rPr>
            </w:pPr>
            <w:r>
              <w:rPr>
                <w:i/>
              </w:rPr>
              <w:t>S</w:t>
            </w:r>
            <w:r w:rsidR="00515F8D">
              <w:rPr>
                <w:i/>
              </w:rPr>
              <w:t>zakmailag indokolt lehet</w:t>
            </w:r>
            <w:r w:rsidR="00EB3368">
              <w:rPr>
                <w:i/>
              </w:rPr>
              <w:t xml:space="preserve"> </w:t>
            </w:r>
            <w:r w:rsidR="008B4A44" w:rsidRPr="008616A7">
              <w:rPr>
                <w:i/>
              </w:rPr>
              <w:t xml:space="preserve">olyan napszakban is </w:t>
            </w:r>
            <w:r w:rsidR="00515F8D">
              <w:rPr>
                <w:i/>
              </w:rPr>
              <w:t>bejárni</w:t>
            </w:r>
            <w:r w:rsidR="008B4A44" w:rsidRPr="008616A7">
              <w:rPr>
                <w:i/>
              </w:rPr>
              <w:t xml:space="preserve"> az ellátási területet, ami nem a </w:t>
            </w:r>
            <w:r w:rsidR="00CE1101">
              <w:rPr>
                <w:i/>
              </w:rPr>
              <w:t xml:space="preserve">szolgálat </w:t>
            </w:r>
            <w:r w:rsidR="008B4A44" w:rsidRPr="008616A7">
              <w:rPr>
                <w:i/>
              </w:rPr>
              <w:t>tipikus ellátási időszakára esik.</w:t>
            </w:r>
            <w:r w:rsidR="00EB3368">
              <w:rPr>
                <w:i/>
              </w:rPr>
              <w:t xml:space="preserve"> </w:t>
            </w:r>
            <w:r w:rsidR="0094304C" w:rsidRPr="006C37F4">
              <w:rPr>
                <w:i/>
              </w:rPr>
              <w:t xml:space="preserve">A beosztást úgy célszerű </w:t>
            </w:r>
            <w:r w:rsidR="003C549C" w:rsidRPr="006C37F4">
              <w:rPr>
                <w:i/>
              </w:rPr>
              <w:t>elkészíteni</w:t>
            </w:r>
            <w:r w:rsidR="0094304C" w:rsidRPr="006C37F4">
              <w:rPr>
                <w:i/>
              </w:rPr>
              <w:t>, hogy az</w:t>
            </w:r>
            <w:r w:rsidR="006C37F4" w:rsidRPr="006C37F4">
              <w:rPr>
                <w:i/>
              </w:rPr>
              <w:t xml:space="preserve"> időnként</w:t>
            </w:r>
            <w:r w:rsidR="0094304C" w:rsidRPr="006C37F4">
              <w:rPr>
                <w:i/>
              </w:rPr>
              <w:t xml:space="preserve"> lehetőséget biztosítson az utcai szociális szolgálatok számára az ellátási területük szokásos munkarendtől eltérő időpontokban történő feltérképezésére.</w:t>
            </w:r>
            <w:r w:rsidR="00EB3368">
              <w:rPr>
                <w:i/>
              </w:rPr>
              <w:t xml:space="preserve"> </w:t>
            </w:r>
            <w:r w:rsidR="001C0BFF" w:rsidRPr="006C37F4">
              <w:rPr>
                <w:i/>
              </w:rPr>
              <w:t>Például, ha az utcai</w:t>
            </w:r>
            <w:r w:rsidR="000C0EDC">
              <w:rPr>
                <w:i/>
              </w:rPr>
              <w:t xml:space="preserve"> szociális</w:t>
            </w:r>
            <w:r w:rsidR="001C0BFF" w:rsidRPr="006C37F4">
              <w:rPr>
                <w:i/>
              </w:rPr>
              <w:t xml:space="preserve"> sz</w:t>
            </w:r>
            <w:r w:rsidR="001C0BFF">
              <w:rPr>
                <w:i/>
              </w:rPr>
              <w:t>olgálat az ellátási területen általában délutánonként van jelen, akkor időről-időre</w:t>
            </w:r>
            <w:r w:rsidR="006C37F4">
              <w:rPr>
                <w:i/>
              </w:rPr>
              <w:t xml:space="preserve"> (havonta, kéthavonta)</w:t>
            </w:r>
            <w:r w:rsidR="001C0BFF">
              <w:rPr>
                <w:i/>
              </w:rPr>
              <w:t xml:space="preserve"> érdemes </w:t>
            </w:r>
            <w:r w:rsidR="001F1A00">
              <w:rPr>
                <w:i/>
              </w:rPr>
              <w:t xml:space="preserve">az egyik délutáni műszakot délelőttre időzíteni, vagyis </w:t>
            </w:r>
            <w:r w:rsidR="001C0BFF">
              <w:rPr>
                <w:i/>
              </w:rPr>
              <w:t>megnézni az ellátási területet hajnalban vagy a délelőtti órákban is</w:t>
            </w:r>
            <w:r w:rsidR="00B31517">
              <w:rPr>
                <w:i/>
              </w:rPr>
              <w:t>. E</w:t>
            </w:r>
            <w:r w:rsidR="00607545" w:rsidRPr="009F17B9">
              <w:rPr>
                <w:i/>
              </w:rPr>
              <w:t>z segítheti a minél teljesebb rálátást az ellátási területre, az általános kép kialakítását.</w:t>
            </w:r>
            <w:r w:rsidR="00EB3368">
              <w:rPr>
                <w:i/>
              </w:rPr>
              <w:t xml:space="preserve"> </w:t>
            </w:r>
            <w:r w:rsidR="001C0BFF">
              <w:rPr>
                <w:i/>
              </w:rPr>
              <w:t>Természetesen erről</w:t>
            </w:r>
            <w:r w:rsidR="00607545">
              <w:rPr>
                <w:i/>
              </w:rPr>
              <w:t xml:space="preserve"> a műszakcseréről</w:t>
            </w:r>
            <w:r w:rsidR="001C0BFF">
              <w:rPr>
                <w:i/>
              </w:rPr>
              <w:t xml:space="preserve"> a regionális diszpécserszolgálatot is értesítenie kell a szolgáltat</w:t>
            </w:r>
            <w:r w:rsidR="0074365F">
              <w:rPr>
                <w:i/>
              </w:rPr>
              <w:t>ó</w:t>
            </w:r>
            <w:r w:rsidR="001C0BFF">
              <w:rPr>
                <w:i/>
              </w:rPr>
              <w:t>nak!</w:t>
            </w:r>
          </w:p>
        </w:tc>
      </w:tr>
    </w:tbl>
    <w:p w14:paraId="5140A621" w14:textId="77777777" w:rsidR="006A7853" w:rsidRDefault="006A7853" w:rsidP="00C058B3">
      <w:pPr>
        <w:jc w:val="both"/>
      </w:pPr>
    </w:p>
    <w:p w14:paraId="3832109D" w14:textId="77777777" w:rsidR="00BC0C9E" w:rsidRPr="00D21E72" w:rsidRDefault="00BC0C9E" w:rsidP="00C058B3">
      <w:pPr>
        <w:jc w:val="both"/>
        <w:rPr>
          <w:i/>
        </w:rPr>
      </w:pPr>
      <w:r w:rsidRPr="00D21E72">
        <w:rPr>
          <w:i/>
        </w:rPr>
        <w:t>A terepfelmérés hozzájárul az ellátási területen jelen lévő szociális és egyéb ellátást végző szervezetekkel, intézményekkel, a hatóságokkal, a kereskedelmi és szolgáltató egységekkel való együttműködés kialakításához is.</w:t>
      </w:r>
    </w:p>
    <w:p w14:paraId="73B41B97" w14:textId="77777777" w:rsidR="00BC0C9E" w:rsidRDefault="00BC0C9E" w:rsidP="00C058B3">
      <w:pPr>
        <w:jc w:val="both"/>
      </w:pPr>
    </w:p>
    <w:p w14:paraId="5F9377C6" w14:textId="574D489D" w:rsidR="009A1F30" w:rsidRDefault="00617B89" w:rsidP="00C058B3">
      <w:pPr>
        <w:jc w:val="both"/>
      </w:pPr>
      <w:r>
        <w:t>Az utcai szociális munkának</w:t>
      </w:r>
      <w:r w:rsidR="00EB3368">
        <w:t xml:space="preserve"> </w:t>
      </w:r>
      <w:r>
        <w:t>elengedhetetlen része</w:t>
      </w:r>
      <w:r w:rsidR="00EB3368">
        <w:t xml:space="preserve"> </w:t>
      </w:r>
      <w:r>
        <w:t>az utcai szociális térkép elkészítése, mely a</w:t>
      </w:r>
      <w:r w:rsidR="00BC0C9E">
        <w:t xml:space="preserve"> terepfelmérés során összegyűjtött információk rendszerezésére és dokumentálására szolgál</w:t>
      </w:r>
      <w:r>
        <w:t>.</w:t>
      </w:r>
    </w:p>
    <w:p w14:paraId="7EDDF621" w14:textId="77777777" w:rsidR="00BC0C9E" w:rsidRDefault="00BC0C9E" w:rsidP="00C058B3"/>
    <w:p w14:paraId="24383C90" w14:textId="3182DF82" w:rsidR="00BC0C9E" w:rsidRPr="007F3C5C" w:rsidRDefault="00BC0C9E" w:rsidP="00C058B3">
      <w:pPr>
        <w:jc w:val="both"/>
        <w:rPr>
          <w:i/>
        </w:rPr>
      </w:pPr>
      <w:r w:rsidRPr="007F3C5C">
        <w:rPr>
          <w:i/>
        </w:rPr>
        <w:t>Az utcai szociális térkép készítésekor a következő szempontokat</w:t>
      </w:r>
      <w:r w:rsidR="002E7579">
        <w:rPr>
          <w:i/>
        </w:rPr>
        <w:t xml:space="preserve"> ajánlott</w:t>
      </w:r>
      <w:r w:rsidRPr="007F3C5C">
        <w:rPr>
          <w:i/>
        </w:rPr>
        <w:t xml:space="preserve"> figyelembe venni, </w:t>
      </w:r>
      <w:r w:rsidR="00900CD2">
        <w:rPr>
          <w:i/>
        </w:rPr>
        <w:t xml:space="preserve">szükség szerint </w:t>
      </w:r>
      <w:r w:rsidRPr="007F3C5C">
        <w:rPr>
          <w:i/>
        </w:rPr>
        <w:t xml:space="preserve">megjeleníteni: </w:t>
      </w:r>
    </w:p>
    <w:p w14:paraId="1C781B6F" w14:textId="77777777" w:rsidR="00BC0C9E" w:rsidRPr="007F3C5C" w:rsidRDefault="00BC0C9E" w:rsidP="00C058B3">
      <w:pPr>
        <w:pStyle w:val="Listaszerbekezds"/>
        <w:numPr>
          <w:ilvl w:val="0"/>
          <w:numId w:val="12"/>
        </w:numPr>
        <w:jc w:val="both"/>
        <w:rPr>
          <w:i/>
        </w:rPr>
      </w:pPr>
      <w:r w:rsidRPr="007F3C5C">
        <w:rPr>
          <w:rFonts w:cs="Times New Roman"/>
          <w:i/>
        </w:rPr>
        <w:t>a</w:t>
      </w:r>
      <w:r w:rsidR="00FD1104" w:rsidRPr="007F3C5C">
        <w:rPr>
          <w:rFonts w:cs="Times New Roman"/>
          <w:i/>
        </w:rPr>
        <w:t xml:space="preserve">z egyének és </w:t>
      </w:r>
      <w:r w:rsidRPr="007F3C5C">
        <w:rPr>
          <w:rFonts w:cs="Times New Roman"/>
          <w:i/>
        </w:rPr>
        <w:t xml:space="preserve">csoportok </w:t>
      </w:r>
      <w:r w:rsidR="00D955A2" w:rsidRPr="007F3C5C">
        <w:rPr>
          <w:rFonts w:cs="Times New Roman"/>
          <w:i/>
        </w:rPr>
        <w:t xml:space="preserve">élet- és </w:t>
      </w:r>
      <w:r w:rsidRPr="007F3C5C">
        <w:rPr>
          <w:rFonts w:cs="Times New Roman"/>
          <w:i/>
        </w:rPr>
        <w:t>mozgásterének fe</w:t>
      </w:r>
      <w:r w:rsidRPr="007F3C5C">
        <w:rPr>
          <w:i/>
        </w:rPr>
        <w:t>lvázolása,</w:t>
      </w:r>
    </w:p>
    <w:p w14:paraId="46C130DD" w14:textId="77777777" w:rsidR="00BC0C9E" w:rsidRPr="007F3C5C" w:rsidRDefault="00BC0C9E" w:rsidP="00C058B3">
      <w:pPr>
        <w:pStyle w:val="Listaszerbekezds"/>
        <w:numPr>
          <w:ilvl w:val="0"/>
          <w:numId w:val="12"/>
        </w:numPr>
        <w:jc w:val="both"/>
        <w:rPr>
          <w:rFonts w:cs="Times New Roman"/>
          <w:i/>
        </w:rPr>
      </w:pPr>
      <w:r w:rsidRPr="007F3C5C">
        <w:rPr>
          <w:rFonts w:cs="Times New Roman"/>
          <w:i/>
        </w:rPr>
        <w:t>a</w:t>
      </w:r>
      <w:r w:rsidR="00FD1104" w:rsidRPr="007F3C5C">
        <w:rPr>
          <w:rFonts w:cs="Times New Roman"/>
          <w:i/>
        </w:rPr>
        <w:t>z</w:t>
      </w:r>
      <w:r w:rsidRPr="007F3C5C">
        <w:rPr>
          <w:rFonts w:cs="Times New Roman"/>
          <w:i/>
        </w:rPr>
        <w:t xml:space="preserve"> egyének </w:t>
      </w:r>
      <w:r w:rsidR="00FD1104" w:rsidRPr="007F3C5C">
        <w:rPr>
          <w:rFonts w:cs="Times New Roman"/>
          <w:i/>
        </w:rPr>
        <w:t xml:space="preserve">és csoportok </w:t>
      </w:r>
      <w:r w:rsidRPr="007F3C5C">
        <w:rPr>
          <w:rFonts w:cs="Times New Roman"/>
          <w:i/>
        </w:rPr>
        <w:t xml:space="preserve">mentális, fizikai állapotának jellemzői, </w:t>
      </w:r>
    </w:p>
    <w:p w14:paraId="7C7C6952" w14:textId="77777777" w:rsidR="00B35DF0" w:rsidRPr="007F3C5C" w:rsidRDefault="00B35DF0" w:rsidP="00C058B3">
      <w:pPr>
        <w:pStyle w:val="Listaszerbekezds"/>
        <w:numPr>
          <w:ilvl w:val="0"/>
          <w:numId w:val="12"/>
        </w:numPr>
        <w:jc w:val="both"/>
        <w:rPr>
          <w:rFonts w:cs="Times New Roman"/>
          <w:i/>
        </w:rPr>
      </w:pPr>
      <w:r w:rsidRPr="007F3C5C">
        <w:rPr>
          <w:rFonts w:cs="Times New Roman"/>
          <w:i/>
        </w:rPr>
        <w:t>az adott területen lévő (szociál</w:t>
      </w:r>
      <w:r w:rsidRPr="007F3C5C">
        <w:rPr>
          <w:i/>
        </w:rPr>
        <w:t xml:space="preserve">is és egyéb) ellátórendszer elemeinek és szolgáltatásainak (nyitva tartás, igénybevétel feltételei, stb.) megjelenítése, különös tekintettel az olyan intézményekre, szolgáltatásokra, amelyek az </w:t>
      </w:r>
      <w:r w:rsidR="00260459" w:rsidRPr="007F3C5C">
        <w:rPr>
          <w:i/>
        </w:rPr>
        <w:t>életvitelszerűen közterületen élő</w:t>
      </w:r>
      <w:r w:rsidRPr="007F3C5C">
        <w:rPr>
          <w:i/>
        </w:rPr>
        <w:t xml:space="preserve"> ügyfelek ellátásához kapcsolódhatnak,</w:t>
      </w:r>
    </w:p>
    <w:p w14:paraId="4BE1633A" w14:textId="69009FCF" w:rsidR="00BC0C9E" w:rsidRPr="007F3C5C" w:rsidRDefault="00303414" w:rsidP="00C058B3">
      <w:pPr>
        <w:pStyle w:val="Listaszerbekezds"/>
        <w:numPr>
          <w:ilvl w:val="0"/>
          <w:numId w:val="12"/>
        </w:numPr>
        <w:jc w:val="both"/>
        <w:rPr>
          <w:rFonts w:cs="Times New Roman"/>
          <w:i/>
        </w:rPr>
      </w:pPr>
      <w:r w:rsidRPr="007F3C5C">
        <w:rPr>
          <w:rFonts w:cs="Times New Roman"/>
          <w:i/>
        </w:rPr>
        <w:t>hatóságok</w:t>
      </w:r>
      <w:r w:rsidR="00353215" w:rsidRPr="007F3C5C">
        <w:rPr>
          <w:rFonts w:cs="Times New Roman"/>
          <w:i/>
        </w:rPr>
        <w:t>, hivatalok</w:t>
      </w:r>
      <w:r w:rsidR="00082C75">
        <w:rPr>
          <w:rFonts w:cs="Times New Roman"/>
          <w:i/>
        </w:rPr>
        <w:t xml:space="preserve"> </w:t>
      </w:r>
      <w:r w:rsidR="00BC0C9E" w:rsidRPr="007F3C5C">
        <w:rPr>
          <w:rFonts w:cs="Times New Roman"/>
          <w:i/>
        </w:rPr>
        <w:t>(önkormányzat, rendőrség stb.) elhelyezkedése</w:t>
      </w:r>
      <w:r w:rsidR="000D03B5" w:rsidRPr="007F3C5C">
        <w:rPr>
          <w:rFonts w:cs="Times New Roman"/>
          <w:i/>
        </w:rPr>
        <w:t>,</w:t>
      </w:r>
    </w:p>
    <w:p w14:paraId="20A88C67" w14:textId="77777777" w:rsidR="00BC0C9E" w:rsidRPr="007F3C5C" w:rsidRDefault="00BC0C9E" w:rsidP="00C058B3">
      <w:pPr>
        <w:pStyle w:val="Listaszerbekezds"/>
        <w:numPr>
          <w:ilvl w:val="0"/>
          <w:numId w:val="12"/>
        </w:numPr>
        <w:rPr>
          <w:i/>
        </w:rPr>
      </w:pPr>
      <w:r w:rsidRPr="007F3C5C">
        <w:rPr>
          <w:rFonts w:cs="Times New Roman"/>
          <w:i/>
        </w:rPr>
        <w:t>ellátási pontok bemutatása, különös tekintettel a téli krízisellá</w:t>
      </w:r>
      <w:r w:rsidRPr="007F3C5C">
        <w:rPr>
          <w:i/>
        </w:rPr>
        <w:t xml:space="preserve">tásra és annak helyszíneire, </w:t>
      </w:r>
    </w:p>
    <w:p w14:paraId="7D1F0735" w14:textId="08070D08" w:rsidR="00BC0C9E" w:rsidRPr="007F3C5C" w:rsidRDefault="00BC0C9E" w:rsidP="00C058B3">
      <w:pPr>
        <w:pStyle w:val="Szvegtrzsbehzssal"/>
        <w:numPr>
          <w:ilvl w:val="0"/>
          <w:numId w:val="12"/>
        </w:numPr>
        <w:spacing w:after="0"/>
        <w:jc w:val="both"/>
        <w:rPr>
          <w:i/>
        </w:rPr>
      </w:pPr>
      <w:r w:rsidRPr="007F3C5C">
        <w:rPr>
          <w:i/>
        </w:rPr>
        <w:t xml:space="preserve">olyan elhagyott területek, lakatlan épületek, ahol jelenleg nem tartózkodnak </w:t>
      </w:r>
      <w:r w:rsidR="00B35DF0" w:rsidRPr="007F3C5C">
        <w:rPr>
          <w:i/>
        </w:rPr>
        <w:t>ügyfelek vagy potenciális ügyfelek, ügyfélcsoportok</w:t>
      </w:r>
      <w:r w:rsidRPr="007F3C5C">
        <w:rPr>
          <w:i/>
        </w:rPr>
        <w:t>, de ott már többször előfordultak,</w:t>
      </w:r>
      <w:r w:rsidR="001E67C2" w:rsidRPr="007F3C5C">
        <w:rPr>
          <w:i/>
        </w:rPr>
        <w:t xml:space="preserve"> vagy olyan</w:t>
      </w:r>
      <w:r w:rsidR="00C03177" w:rsidRPr="007F3C5C">
        <w:rPr>
          <w:i/>
        </w:rPr>
        <w:t xml:space="preserve"> épületek, területek, amelyek későbbiekben alkalmassá válhatnak arra, hogy ott hajléktalan emberek húzhassák meg magukat. Ezekre</w:t>
      </w:r>
      <w:r w:rsidR="00A046AB">
        <w:rPr>
          <w:i/>
        </w:rPr>
        <w:t xml:space="preserve"> </w:t>
      </w:r>
      <w:r w:rsidRPr="007F3C5C">
        <w:rPr>
          <w:i/>
        </w:rPr>
        <w:t xml:space="preserve">a terepfelmérés során fokozott figyelmet </w:t>
      </w:r>
      <w:r w:rsidR="00C03177" w:rsidRPr="007F3C5C">
        <w:rPr>
          <w:i/>
        </w:rPr>
        <w:t>kell fordítani</w:t>
      </w:r>
      <w:r w:rsidRPr="007F3C5C">
        <w:rPr>
          <w:i/>
        </w:rPr>
        <w:t>.</w:t>
      </w:r>
    </w:p>
    <w:p w14:paraId="2A647A82" w14:textId="77777777" w:rsidR="00BC0C9E" w:rsidRDefault="00BC0C9E" w:rsidP="00C058B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DB7983" w14:paraId="54545681" w14:textId="77777777" w:rsidTr="00252C97">
        <w:trPr>
          <w:trHeight w:val="424"/>
        </w:trPr>
        <w:tc>
          <w:tcPr>
            <w:tcW w:w="1134" w:type="dxa"/>
            <w:vAlign w:val="center"/>
          </w:tcPr>
          <w:p w14:paraId="6BBCA99C" w14:textId="04C554B3" w:rsidR="00DB7983" w:rsidRPr="00270D80" w:rsidRDefault="00A046AB" w:rsidP="00C058B3">
            <w:pPr>
              <w:jc w:val="center"/>
              <w:rPr>
                <w:b/>
                <w:sz w:val="60"/>
                <w:szCs w:val="60"/>
              </w:rPr>
            </w:pPr>
            <w:r>
              <w:rPr>
                <w:noProof/>
                <w:lang w:eastAsia="hu-HU"/>
              </w:rPr>
              <w:drawing>
                <wp:inline distT="0" distB="0" distL="0" distR="0" wp14:anchorId="6ECF9710" wp14:editId="2CE344EA">
                  <wp:extent cx="752475" cy="752475"/>
                  <wp:effectExtent l="0" t="0" r="0" b="9525"/>
                  <wp:docPr id="1" name="Kép 1"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928" w:type="dxa"/>
            <w:vAlign w:val="center"/>
          </w:tcPr>
          <w:p w14:paraId="3FC3C473" w14:textId="730C102C" w:rsidR="00DB7983" w:rsidRPr="00211522" w:rsidRDefault="00DB7983">
            <w:pPr>
              <w:jc w:val="both"/>
              <w:rPr>
                <w:i/>
              </w:rPr>
            </w:pPr>
            <w:r w:rsidRPr="00DB7983">
              <w:rPr>
                <w:i/>
              </w:rPr>
              <w:t>A szociális térképet</w:t>
            </w:r>
            <w:r w:rsidR="002E7579">
              <w:rPr>
                <w:i/>
              </w:rPr>
              <w:t xml:space="preserve"> érdemes</w:t>
            </w:r>
            <w:r w:rsidRPr="00DB7983">
              <w:rPr>
                <w:i/>
              </w:rPr>
              <w:t xml:space="preserve"> rendszeresen, de legalább félévente –</w:t>
            </w:r>
            <w:r w:rsidR="00A046AB">
              <w:rPr>
                <w:i/>
              </w:rPr>
              <w:t xml:space="preserve"> </w:t>
            </w:r>
            <w:r w:rsidRPr="00DB7983">
              <w:rPr>
                <w:i/>
              </w:rPr>
              <w:t>a téli krízisidőszak előtt és után - frissíteni, aktualizálni</w:t>
            </w:r>
            <w:r w:rsidR="002E7579">
              <w:rPr>
                <w:i/>
              </w:rPr>
              <w:t xml:space="preserve"> a rendszeres terepfelméréssel</w:t>
            </w:r>
            <w:r w:rsidRPr="00DB7983">
              <w:rPr>
                <w:i/>
              </w:rPr>
              <w:t>.</w:t>
            </w:r>
          </w:p>
        </w:tc>
      </w:tr>
    </w:tbl>
    <w:p w14:paraId="42876DD4" w14:textId="77777777" w:rsidR="00DB7983" w:rsidRDefault="00DB7983" w:rsidP="00C058B3">
      <w:pPr>
        <w:jc w:val="both"/>
      </w:pPr>
    </w:p>
    <w:p w14:paraId="608D251F" w14:textId="77777777" w:rsidR="00BC0C9E" w:rsidRDefault="00BC0C9E" w:rsidP="00C058B3">
      <w:pPr>
        <w:jc w:val="both"/>
      </w:pPr>
      <w:r>
        <w:t>A téli krízisellátás tevékenységeinek megalapozásához, a szolgáltatásainak kialakításához a téli időszak elején</w:t>
      </w:r>
      <w:r w:rsidR="005D415F">
        <w:t xml:space="preserve"> (szeptemberben-októberben)</w:t>
      </w:r>
      <w:r>
        <w:t xml:space="preserve"> mindenképpen szükséges terepfelmérést végezni, illetve a téli időszak lezárultával</w:t>
      </w:r>
      <w:r w:rsidR="005D415F">
        <w:t xml:space="preserve"> (májusban)</w:t>
      </w:r>
      <w:r>
        <w:t>, a nyári speciális feladatokra való felkészülés szakaszában is.</w:t>
      </w:r>
    </w:p>
    <w:p w14:paraId="21D5FE90" w14:textId="77777777" w:rsidR="00BC0C9E" w:rsidRDefault="00BC0C9E" w:rsidP="00C058B3">
      <w:pPr>
        <w:jc w:val="both"/>
      </w:pPr>
    </w:p>
    <w:p w14:paraId="2993AE29" w14:textId="77777777" w:rsidR="00BC0C9E" w:rsidRDefault="00BC0C9E" w:rsidP="00C058B3">
      <w:pPr>
        <w:jc w:val="both"/>
      </w:pPr>
      <w:r>
        <w:t xml:space="preserve">Téli krízisidőszak előtt a </w:t>
      </w:r>
      <w:r w:rsidR="00F11EF1">
        <w:t>terepfelmérés, és az ellátási terület szükségleteinek, valamint</w:t>
      </w:r>
      <w:r w:rsidR="00623402">
        <w:t xml:space="preserve"> a szolgáltatás addigi működésének tapasztalatai</w:t>
      </w:r>
      <w:r>
        <w:t xml:space="preserve"> alapján kell a konkrét feladatokat, szolgáltatásokat megszervezni. </w:t>
      </w:r>
    </w:p>
    <w:p w14:paraId="218D1830" w14:textId="77777777" w:rsidR="0036218E" w:rsidRDefault="0036218E"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BC0C9E" w14:paraId="2D82C605" w14:textId="77777777" w:rsidTr="00252C97">
        <w:tc>
          <w:tcPr>
            <w:tcW w:w="1276" w:type="dxa"/>
            <w:vAlign w:val="center"/>
          </w:tcPr>
          <w:p w14:paraId="3CE5B33E" w14:textId="77777777" w:rsidR="00BC0C9E" w:rsidRPr="00270D80" w:rsidRDefault="0058011B" w:rsidP="00C058B3">
            <w:pPr>
              <w:jc w:val="center"/>
              <w:rPr>
                <w:b/>
              </w:rPr>
            </w:pPr>
            <w:r>
              <w:rPr>
                <w:noProof/>
                <w:lang w:eastAsia="hu-HU"/>
              </w:rPr>
              <w:drawing>
                <wp:inline distT="0" distB="0" distL="0" distR="0" wp14:anchorId="1357B5A7" wp14:editId="26E07227">
                  <wp:extent cx="752475" cy="752475"/>
                  <wp:effectExtent l="0" t="0" r="0" b="9525"/>
                  <wp:docPr id="29" name="Kép 29"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vAlign w:val="center"/>
          </w:tcPr>
          <w:p w14:paraId="531A2824" w14:textId="77777777" w:rsidR="00BC0C9E" w:rsidRPr="00234F91" w:rsidRDefault="00BC0C9E" w:rsidP="00252C97">
            <w:pPr>
              <w:jc w:val="both"/>
              <w:rPr>
                <w:i/>
              </w:rPr>
            </w:pPr>
            <w:r w:rsidRPr="00234F91">
              <w:rPr>
                <w:i/>
              </w:rPr>
              <w:t>Már ebbe a tervezési folyamatba érdemes bevonni a későbbi együttműködő partnereket, hatóságokat, együttműködő intézményeket, társszervezeteket, önkénteseket is.</w:t>
            </w:r>
          </w:p>
        </w:tc>
      </w:tr>
    </w:tbl>
    <w:p w14:paraId="0CF37899" w14:textId="77777777" w:rsidR="0058011B" w:rsidRDefault="0058011B" w:rsidP="00C058B3">
      <w:pPr>
        <w:pStyle w:val="Cmsor3"/>
        <w:spacing w:before="0"/>
        <w:jc w:val="both"/>
        <w:rPr>
          <w:color w:val="auto"/>
        </w:rPr>
      </w:pPr>
    </w:p>
    <w:p w14:paraId="736643B2" w14:textId="77777777" w:rsidR="003D438D" w:rsidRPr="0071241E" w:rsidRDefault="008E2A7E" w:rsidP="00C058B3">
      <w:pPr>
        <w:pStyle w:val="Cmsor3"/>
        <w:spacing w:before="0"/>
        <w:jc w:val="both"/>
        <w:rPr>
          <w:color w:val="auto"/>
        </w:rPr>
      </w:pPr>
      <w:bookmarkStart w:id="9" w:name="_Toc24095714"/>
      <w:r w:rsidRPr="0071241E">
        <w:rPr>
          <w:color w:val="auto"/>
        </w:rPr>
        <w:t xml:space="preserve">Együttműködések kialakítása – szociális és </w:t>
      </w:r>
      <w:r w:rsidR="00D955A2">
        <w:rPr>
          <w:color w:val="auto"/>
        </w:rPr>
        <w:t>egyéb</w:t>
      </w:r>
      <w:r w:rsidRPr="0071241E">
        <w:rPr>
          <w:color w:val="auto"/>
        </w:rPr>
        <w:t xml:space="preserve"> társintézményekkel, hatóságokkal</w:t>
      </w:r>
      <w:bookmarkEnd w:id="9"/>
    </w:p>
    <w:p w14:paraId="353FF3C2" w14:textId="77777777" w:rsidR="00FE6004" w:rsidRDefault="00FE6004" w:rsidP="00C058B3">
      <w:pPr>
        <w:numPr>
          <w:ilvl w:val="12"/>
          <w:numId w:val="0"/>
        </w:numPr>
        <w:jc w:val="both"/>
        <w:rPr>
          <w:i/>
        </w:rPr>
      </w:pPr>
    </w:p>
    <w:p w14:paraId="7177291F" w14:textId="77777777" w:rsidR="00061A33" w:rsidRPr="008616A7" w:rsidRDefault="00061A33" w:rsidP="00C058B3">
      <w:pPr>
        <w:numPr>
          <w:ilvl w:val="12"/>
          <w:numId w:val="0"/>
        </w:numPr>
        <w:jc w:val="both"/>
        <w:rPr>
          <w:i/>
        </w:rPr>
      </w:pPr>
      <w:r w:rsidRPr="008616A7">
        <w:rPr>
          <w:i/>
        </w:rPr>
        <w:t xml:space="preserve">Utcai szociális munkát végezni csak megfelelő kapcsolatrendszer felépítésével és működtetésével lehet. Ezt a kapcsolatrendszert az utcai szociális </w:t>
      </w:r>
      <w:r w:rsidR="00D46192">
        <w:rPr>
          <w:i/>
        </w:rPr>
        <w:t>szolgálatnak</w:t>
      </w:r>
      <w:r w:rsidRPr="008616A7">
        <w:rPr>
          <w:i/>
        </w:rPr>
        <w:t xml:space="preserve"> magának kell kialakítania a helyi viszonyoknak és az ellátott célcsoportok igényeinek megfelelően. </w:t>
      </w:r>
    </w:p>
    <w:p w14:paraId="03718DB1" w14:textId="77777777" w:rsidR="00D955A2" w:rsidRDefault="00D955A2" w:rsidP="00C058B3">
      <w:pPr>
        <w:numPr>
          <w:ilvl w:val="12"/>
          <w:numId w:val="0"/>
        </w:num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86"/>
      </w:tblGrid>
      <w:tr w:rsidR="0014788E" w14:paraId="3A05346D" w14:textId="77777777" w:rsidTr="00252C97">
        <w:trPr>
          <w:trHeight w:val="424"/>
        </w:trPr>
        <w:tc>
          <w:tcPr>
            <w:tcW w:w="1276" w:type="dxa"/>
            <w:vAlign w:val="center"/>
          </w:tcPr>
          <w:p w14:paraId="3655637E" w14:textId="77777777" w:rsidR="0014788E" w:rsidRPr="00303FDC" w:rsidRDefault="0058011B" w:rsidP="00C058B3">
            <w:pPr>
              <w:jc w:val="center"/>
              <w:rPr>
                <w:b/>
                <w:sz w:val="60"/>
                <w:szCs w:val="60"/>
              </w:rPr>
            </w:pPr>
            <w:r>
              <w:rPr>
                <w:noProof/>
                <w:lang w:eastAsia="hu-HU"/>
              </w:rPr>
              <w:drawing>
                <wp:inline distT="0" distB="0" distL="0" distR="0" wp14:anchorId="0B881BA3" wp14:editId="7F98EB0B">
                  <wp:extent cx="733425" cy="733425"/>
                  <wp:effectExtent l="0" t="0" r="9525" b="9525"/>
                  <wp:docPr id="35" name="Kép 35" descr="https://lh3.googleusercontent.com/-95obX0lQsHg/XXZQEPe76NI/AAAAAAABJOI/KFUKwDEtrO8WhNhqbTRTG-gevyfeHeStg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5obX0lQsHg/XXZQEPe76NI/AAAAAAABJOI/KFUKwDEtrO8WhNhqbTRTG-gevyfeHeStgCK8BGAs/s0/2019-09-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786" w:type="dxa"/>
            <w:vAlign w:val="center"/>
          </w:tcPr>
          <w:p w14:paraId="04D6A85A" w14:textId="0EE0AC35" w:rsidR="0014788E" w:rsidRPr="00211522" w:rsidRDefault="0014788E" w:rsidP="00465F94">
            <w:pPr>
              <w:jc w:val="both"/>
              <w:rPr>
                <w:i/>
              </w:rPr>
            </w:pPr>
            <w:r w:rsidRPr="0014788E">
              <w:rPr>
                <w:i/>
              </w:rPr>
              <w:t xml:space="preserve">Az együttműködések kialakításával kapcsolatos </w:t>
            </w:r>
            <w:r w:rsidR="00465F94">
              <w:rPr>
                <w:i/>
              </w:rPr>
              <w:t xml:space="preserve">ajánlott szempontokat, </w:t>
            </w:r>
            <w:r w:rsidRPr="0014788E">
              <w:rPr>
                <w:i/>
              </w:rPr>
              <w:t xml:space="preserve">tevékenységeket lásd a </w:t>
            </w:r>
            <w:r w:rsidR="00F92575">
              <w:rPr>
                <w:i/>
              </w:rPr>
              <w:t xml:space="preserve">Szolgáltatások </w:t>
            </w:r>
            <w:r w:rsidR="00DA0356">
              <w:rPr>
                <w:i/>
              </w:rPr>
              <w:t xml:space="preserve">szervezése </w:t>
            </w:r>
            <w:r w:rsidR="00F92575">
              <w:rPr>
                <w:i/>
              </w:rPr>
              <w:t xml:space="preserve">fejezet, Utcai szociális </w:t>
            </w:r>
            <w:r w:rsidR="00CE1101">
              <w:rPr>
                <w:i/>
              </w:rPr>
              <w:t xml:space="preserve">szolgálat </w:t>
            </w:r>
            <w:r w:rsidR="00F92575">
              <w:rPr>
                <w:i/>
              </w:rPr>
              <w:t>kapcsolatrendszere, együttműködések részben</w:t>
            </w:r>
            <w:r w:rsidRPr="0014788E">
              <w:rPr>
                <w:i/>
              </w:rPr>
              <w:t>!</w:t>
            </w:r>
          </w:p>
        </w:tc>
      </w:tr>
    </w:tbl>
    <w:p w14:paraId="74B9081F" w14:textId="77777777" w:rsidR="00BC0C9E" w:rsidRDefault="00BC0C9E" w:rsidP="00C058B3"/>
    <w:p w14:paraId="797974E2" w14:textId="77777777" w:rsidR="003D438D" w:rsidRDefault="008E2A7E" w:rsidP="00C058B3">
      <w:pPr>
        <w:pStyle w:val="Cmsor3"/>
        <w:spacing w:before="0"/>
        <w:jc w:val="both"/>
        <w:rPr>
          <w:color w:val="auto"/>
        </w:rPr>
      </w:pPr>
      <w:bookmarkStart w:id="10" w:name="_Toc24095715"/>
      <w:r w:rsidRPr="0071241E">
        <w:rPr>
          <w:color w:val="auto"/>
        </w:rPr>
        <w:t>Az ellátási terület rendszeres bejárása</w:t>
      </w:r>
      <w:bookmarkEnd w:id="10"/>
    </w:p>
    <w:p w14:paraId="43860A65" w14:textId="77777777" w:rsidR="00C16E53" w:rsidRPr="00CF70F7" w:rsidRDefault="00C16E53" w:rsidP="00C058B3"/>
    <w:p w14:paraId="0849AE1F" w14:textId="5AB26A6A" w:rsidR="00BC0C9E" w:rsidRPr="003A5312" w:rsidRDefault="004F3FCE" w:rsidP="00C058B3">
      <w:pPr>
        <w:jc w:val="both"/>
        <w:rPr>
          <w:color w:val="FF0000"/>
        </w:rPr>
      </w:pPr>
      <w:r w:rsidRPr="0061338F">
        <w:rPr>
          <w:i/>
        </w:rPr>
        <w:t xml:space="preserve">Az utcai szociális </w:t>
      </w:r>
      <w:r w:rsidR="002052BE" w:rsidRPr="0061338F">
        <w:rPr>
          <w:i/>
        </w:rPr>
        <w:t xml:space="preserve">munka </w:t>
      </w:r>
      <w:r w:rsidRPr="0061338F">
        <w:rPr>
          <w:i/>
        </w:rPr>
        <w:t xml:space="preserve">legjellemzőbb vonása, hogy szolgáltatásait maga juttatja el az ügyfelek számára, ami feltételezi az ellátási területen való rendszeres jelenlétet. </w:t>
      </w:r>
      <w:r w:rsidRPr="003A5312">
        <w:t>Ennek megfelelően a munkaidő nagy részét, legalább napi 6 órát az ellátási területen, terepen, az ott élő/tartózkodó ügyfelekkel való segítő munkával kell tölteni</w:t>
      </w:r>
      <w:r w:rsidR="00BC0C9E" w:rsidRPr="003A5312">
        <w:rPr>
          <w:color w:val="FF0000"/>
        </w:rPr>
        <w:t xml:space="preserve">. </w:t>
      </w:r>
    </w:p>
    <w:p w14:paraId="0DA97E2F" w14:textId="77777777" w:rsidR="00061A33" w:rsidRDefault="00061A33" w:rsidP="00C058B3">
      <w:pPr>
        <w:jc w:val="both"/>
        <w:rPr>
          <w:rFonts w:ascii="Times" w:hAnsi="Times" w:cs="Times"/>
          <w:color w:val="000000"/>
        </w:rPr>
      </w:pPr>
    </w:p>
    <w:tbl>
      <w:tblPr>
        <w:tblStyle w:val="Rcsostblzat"/>
        <w:tblW w:w="9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901"/>
      </w:tblGrid>
      <w:tr w:rsidR="00211522" w:rsidRPr="003A5312" w14:paraId="3AE6707B" w14:textId="77777777" w:rsidTr="00252C97">
        <w:trPr>
          <w:trHeight w:val="424"/>
        </w:trPr>
        <w:tc>
          <w:tcPr>
            <w:tcW w:w="1101" w:type="dxa"/>
            <w:vAlign w:val="center"/>
          </w:tcPr>
          <w:p w14:paraId="3A5A76EA" w14:textId="77777777" w:rsidR="00211522" w:rsidRPr="003A5312" w:rsidRDefault="00FE6004" w:rsidP="00C058B3">
            <w:pPr>
              <w:jc w:val="center"/>
              <w:rPr>
                <w:b/>
                <w:sz w:val="60"/>
                <w:szCs w:val="60"/>
              </w:rPr>
            </w:pPr>
            <w:r>
              <w:rPr>
                <w:noProof/>
                <w:lang w:eastAsia="hu-HU"/>
              </w:rPr>
              <w:drawing>
                <wp:inline distT="0" distB="0" distL="0" distR="0" wp14:anchorId="287DF2FE" wp14:editId="02DFC6A1">
                  <wp:extent cx="762000" cy="762000"/>
                  <wp:effectExtent l="0" t="0" r="0" b="0"/>
                  <wp:docPr id="37" name="Kép 37"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216" w:type="dxa"/>
            <w:vAlign w:val="center"/>
          </w:tcPr>
          <w:p w14:paraId="3B90BE6F" w14:textId="672D4A34" w:rsidR="00211522" w:rsidRPr="003A5312" w:rsidRDefault="00211522" w:rsidP="00900CD2">
            <w:pPr>
              <w:jc w:val="both"/>
            </w:pPr>
            <w:r w:rsidRPr="003A5312">
              <w:t>Ebbe a</w:t>
            </w:r>
            <w:r w:rsidR="00FE461B">
              <w:t xml:space="preserve"> napi </w:t>
            </w:r>
            <w:r w:rsidR="008311F9">
              <w:t>6 óra ellátotti területen való jelenlét</w:t>
            </w:r>
            <w:r w:rsidRPr="003A5312">
              <w:rPr>
                <w:rFonts w:ascii="Times" w:hAnsi="Times" w:cs="Times"/>
              </w:rPr>
              <w:t xml:space="preserve"> tevékenység</w:t>
            </w:r>
            <w:r w:rsidR="008311F9">
              <w:rPr>
                <w:rFonts w:ascii="Times" w:hAnsi="Times" w:cs="Times"/>
              </w:rPr>
              <w:t>ei</w:t>
            </w:r>
            <w:r w:rsidRPr="003A5312">
              <w:rPr>
                <w:rFonts w:ascii="Times" w:hAnsi="Times" w:cs="Times"/>
              </w:rPr>
              <w:t xml:space="preserve">be beleértendő a célcsoport ellátási területen kívüli intézményi vagy egyéb szolgáltatásokhoz való hozzásegítése, és az ellátási területen kívül lévő célcsoport ellátási területen lévő intézményekbe vagy szolgáltatásokhoz való hozzájuttatása </w:t>
            </w:r>
            <w:r w:rsidRPr="003A5312">
              <w:rPr>
                <w:rFonts w:ascii="Times" w:hAnsi="Times" w:cs="Times"/>
                <w:color w:val="000000"/>
              </w:rPr>
              <w:t>is.</w:t>
            </w:r>
          </w:p>
        </w:tc>
      </w:tr>
    </w:tbl>
    <w:p w14:paraId="3575F574" w14:textId="77777777" w:rsidR="00211522" w:rsidRPr="003A5312" w:rsidRDefault="00211522" w:rsidP="00C058B3">
      <w:pPr>
        <w:jc w:val="both"/>
        <w:rPr>
          <w:rFonts w:ascii="Times" w:hAnsi="Times" w:cs="Times"/>
          <w:color w:val="000000"/>
        </w:rPr>
      </w:pPr>
    </w:p>
    <w:p w14:paraId="095623A8" w14:textId="6775A514" w:rsidR="0014151A" w:rsidRPr="003A5312" w:rsidRDefault="004F3FCE" w:rsidP="00C058B3">
      <w:pPr>
        <w:jc w:val="both"/>
        <w:rPr>
          <w:rFonts w:ascii="Times" w:hAnsi="Times"/>
          <w:color w:val="000000"/>
        </w:rPr>
      </w:pPr>
      <w:r w:rsidRPr="003A5312">
        <w:rPr>
          <w:rFonts w:ascii="Times" w:hAnsi="Times"/>
          <w:color w:val="000000"/>
        </w:rPr>
        <w:t xml:space="preserve">Téli időszakban az utcai szociális munkát 18 órától 22 óráig a közterületen biztosítani kell. </w:t>
      </w:r>
      <w:r w:rsidR="00B5314B">
        <w:rPr>
          <w:rFonts w:ascii="Times" w:hAnsi="Times"/>
          <w:color w:val="000000"/>
        </w:rPr>
        <w:t>(Szakmai rendelet 104§ (5) bekezdés</w:t>
      </w:r>
      <w:r w:rsidR="00216F45">
        <w:rPr>
          <w:rFonts w:ascii="Times" w:hAnsi="Times"/>
          <w:color w:val="000000"/>
        </w:rPr>
        <w:t>e</w:t>
      </w:r>
      <w:r w:rsidR="00B5314B">
        <w:rPr>
          <w:rFonts w:ascii="Times" w:hAnsi="Times"/>
          <w:color w:val="000000"/>
        </w:rPr>
        <w:t>)</w:t>
      </w:r>
    </w:p>
    <w:p w14:paraId="48A2A691" w14:textId="77777777" w:rsidR="0014151A" w:rsidRPr="003A5312" w:rsidRDefault="0014151A" w:rsidP="00C058B3">
      <w:pPr>
        <w:jc w:val="both"/>
        <w:rPr>
          <w:rFonts w:ascii="Times" w:hAnsi="Times" w:cs="Times"/>
          <w:color w:val="000000"/>
        </w:rPr>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DB0C1F" w:rsidRPr="003A5312" w14:paraId="56C8B9E5" w14:textId="77777777" w:rsidTr="0098397B">
        <w:trPr>
          <w:trHeight w:val="424"/>
        </w:trPr>
        <w:tc>
          <w:tcPr>
            <w:tcW w:w="1101" w:type="dxa"/>
            <w:vAlign w:val="center"/>
          </w:tcPr>
          <w:p w14:paraId="22DCEDE8" w14:textId="77777777" w:rsidR="00DB0C1F" w:rsidRPr="003A5312" w:rsidRDefault="00FE6004" w:rsidP="00C058B3">
            <w:pPr>
              <w:jc w:val="center"/>
              <w:rPr>
                <w:b/>
                <w:sz w:val="60"/>
                <w:szCs w:val="60"/>
              </w:rPr>
            </w:pPr>
            <w:r>
              <w:rPr>
                <w:noProof/>
                <w:lang w:eastAsia="hu-HU"/>
              </w:rPr>
              <w:drawing>
                <wp:inline distT="0" distB="0" distL="0" distR="0" wp14:anchorId="5DD3C57C" wp14:editId="204C0C54">
                  <wp:extent cx="762000" cy="762000"/>
                  <wp:effectExtent l="0" t="0" r="0" b="0"/>
                  <wp:docPr id="38" name="Kép 38"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971" w:type="dxa"/>
          </w:tcPr>
          <w:p w14:paraId="5EBB1E83" w14:textId="09A94279" w:rsidR="00DB0C1F" w:rsidRDefault="00DB0C1F">
            <w:pPr>
              <w:jc w:val="both"/>
              <w:rPr>
                <w:rFonts w:ascii="Times" w:hAnsi="Times"/>
                <w:color w:val="000000"/>
              </w:rPr>
            </w:pPr>
            <w:r w:rsidRPr="003A5312">
              <w:rPr>
                <w:rFonts w:ascii="Times" w:hAnsi="Times" w:cs="Times"/>
                <w:color w:val="000000"/>
              </w:rPr>
              <w:t>Azon szolgálatoknak, akiknek van szomszédos vagy közös ellátási területük másik utcai szociális munkát végző szolgáltatóval, az ellátási terület speciális igényeit figyelembe véve, az illetékes diszpécserszolgálattal közösen megállapodhatnak úgy, hogy a 18–22 óra közötti utcai szociális szolgáltatást az adott napon csak az egyik szolgáltató biztosítja valamennyi érintett szolgáltató ellátási területén.</w:t>
            </w:r>
            <w:r w:rsidR="00B5314B">
              <w:rPr>
                <w:rFonts w:ascii="Times" w:hAnsi="Times"/>
                <w:color w:val="000000"/>
              </w:rPr>
              <w:t>(Szakmai rendelet 104§ (5) bekezdés)</w:t>
            </w:r>
          </w:p>
          <w:p w14:paraId="109F9FF8" w14:textId="16D014DA" w:rsidR="002F3A02" w:rsidRPr="0061338F" w:rsidRDefault="002F3A02">
            <w:pPr>
              <w:jc w:val="both"/>
              <w:rPr>
                <w:i/>
              </w:rPr>
            </w:pPr>
            <w:r w:rsidRPr="0061338F">
              <w:rPr>
                <w:rFonts w:ascii="Times" w:hAnsi="Times"/>
                <w:i/>
                <w:color w:val="000000"/>
              </w:rPr>
              <w:t>Közös ellátási terület</w:t>
            </w:r>
            <w:r>
              <w:rPr>
                <w:rFonts w:ascii="Times" w:hAnsi="Times"/>
                <w:i/>
                <w:color w:val="000000"/>
              </w:rPr>
              <w:t>ről akkor beszélünk, ha két, vagy több utcai szociális munkát végző szolgáltatónak ugyanaz az ellátási terület van megnevezve a működési engedélyében és az SzGyF-fel kötött támogatási szerződésében. Ebben az esetben nem számít közös ellátási területnek, ha a két, vagy több szolgálat ugyanabban a városban működik, ám ellátási területe</w:t>
            </w:r>
            <w:r w:rsidR="00C102BB">
              <w:rPr>
                <w:rFonts w:ascii="Times" w:hAnsi="Times"/>
                <w:i/>
                <w:color w:val="000000"/>
              </w:rPr>
              <w:t xml:space="preserve"> ennél szűkebben, pontosabban van </w:t>
            </w:r>
            <w:r w:rsidR="009427ED">
              <w:rPr>
                <w:rFonts w:ascii="Times" w:hAnsi="Times"/>
                <w:i/>
                <w:color w:val="000000"/>
              </w:rPr>
              <w:t>kőrül határolva</w:t>
            </w:r>
            <w:r w:rsidR="00C102BB">
              <w:rPr>
                <w:rFonts w:ascii="Times" w:hAnsi="Times"/>
                <w:i/>
                <w:color w:val="000000"/>
              </w:rPr>
              <w:t>.</w:t>
            </w:r>
          </w:p>
        </w:tc>
      </w:tr>
    </w:tbl>
    <w:p w14:paraId="6D9066FF" w14:textId="77777777" w:rsidR="00DB0C1F" w:rsidRDefault="00DB0C1F" w:rsidP="00C058B3">
      <w:pPr>
        <w:jc w:val="both"/>
      </w:pPr>
    </w:p>
    <w:p w14:paraId="57CC388D" w14:textId="57C449A7" w:rsidR="00350EE9" w:rsidRPr="0061338F" w:rsidRDefault="004F3FCE" w:rsidP="00C058B3">
      <w:pPr>
        <w:jc w:val="both"/>
        <w:rPr>
          <w:i/>
        </w:rPr>
      </w:pPr>
      <w:r w:rsidRPr="0061338F">
        <w:rPr>
          <w:i/>
        </w:rPr>
        <w:t>Az utcai szociális</w:t>
      </w:r>
      <w:r w:rsidR="007A347B" w:rsidRPr="0061338F">
        <w:rPr>
          <w:i/>
        </w:rPr>
        <w:t xml:space="preserve"> munkásoknak</w:t>
      </w:r>
      <w:r w:rsidR="00216F45" w:rsidRPr="0061338F">
        <w:rPr>
          <w:i/>
        </w:rPr>
        <w:t xml:space="preserve"> </w:t>
      </w:r>
      <w:r w:rsidR="009427ED">
        <w:rPr>
          <w:i/>
        </w:rPr>
        <w:t xml:space="preserve">érdemes </w:t>
      </w:r>
      <w:r w:rsidR="00C30850" w:rsidRPr="0061338F">
        <w:rPr>
          <w:i/>
        </w:rPr>
        <w:t>minimum</w:t>
      </w:r>
      <w:r w:rsidRPr="0061338F">
        <w:rPr>
          <w:i/>
        </w:rPr>
        <w:t xml:space="preserve"> hetente egyszer el</w:t>
      </w:r>
      <w:r w:rsidR="00F124CF" w:rsidRPr="0061338F">
        <w:rPr>
          <w:i/>
        </w:rPr>
        <w:t>jutni</w:t>
      </w:r>
      <w:r w:rsidR="007A347B" w:rsidRPr="0061338F">
        <w:rPr>
          <w:i/>
        </w:rPr>
        <w:t>uk</w:t>
      </w:r>
      <w:r w:rsidR="00216F45" w:rsidRPr="0061338F">
        <w:rPr>
          <w:i/>
        </w:rPr>
        <w:t xml:space="preserve"> </w:t>
      </w:r>
      <w:r w:rsidRPr="0061338F">
        <w:rPr>
          <w:i/>
        </w:rPr>
        <w:t>az ellátási terület</w:t>
      </w:r>
      <w:r w:rsidR="007A347B" w:rsidRPr="0061338F">
        <w:rPr>
          <w:i/>
        </w:rPr>
        <w:t>ük</w:t>
      </w:r>
      <w:r w:rsidRPr="0061338F">
        <w:rPr>
          <w:i/>
        </w:rPr>
        <w:t xml:space="preserve"> minden fontosabb gócpontjára. </w:t>
      </w:r>
      <w:r w:rsidR="007A347B" w:rsidRPr="0061338F">
        <w:rPr>
          <w:i/>
        </w:rPr>
        <w:t>Ezeket a fontosabb gócpontokat a szolgáltatók maguk határozzák meg a szakmai programjukban</w:t>
      </w:r>
      <w:r w:rsidR="00ED3C05" w:rsidRPr="0061338F">
        <w:rPr>
          <w:i/>
        </w:rPr>
        <w:t>.</w:t>
      </w:r>
    </w:p>
    <w:p w14:paraId="50A25310" w14:textId="77777777" w:rsidR="00350EE9" w:rsidRDefault="00350EE9" w:rsidP="00C058B3">
      <w:pPr>
        <w:jc w:val="both"/>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350EE9" w14:paraId="706D5AFC" w14:textId="77777777" w:rsidTr="0098397B">
        <w:tc>
          <w:tcPr>
            <w:tcW w:w="1096" w:type="dxa"/>
            <w:vAlign w:val="center"/>
          </w:tcPr>
          <w:p w14:paraId="7E595E7B" w14:textId="77777777" w:rsidR="00350EE9" w:rsidRPr="00270D80" w:rsidRDefault="00FE6004" w:rsidP="00C058B3">
            <w:pPr>
              <w:jc w:val="center"/>
              <w:rPr>
                <w:b/>
              </w:rPr>
            </w:pPr>
            <w:r>
              <w:rPr>
                <w:noProof/>
                <w:lang w:eastAsia="hu-HU"/>
              </w:rPr>
              <w:drawing>
                <wp:inline distT="0" distB="0" distL="0" distR="0" wp14:anchorId="2081BAAC" wp14:editId="2BE32F41">
                  <wp:extent cx="752475" cy="752475"/>
                  <wp:effectExtent l="0" t="0" r="0" b="9525"/>
                  <wp:docPr id="39" name="Kép 39"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976" w:type="dxa"/>
          </w:tcPr>
          <w:p w14:paraId="06A6431A" w14:textId="77777777" w:rsidR="0017003D" w:rsidRDefault="00350EE9" w:rsidP="00C058B3">
            <w:pPr>
              <w:jc w:val="both"/>
              <w:rPr>
                <w:i/>
              </w:rPr>
            </w:pPr>
            <w:r w:rsidRPr="00350EE9">
              <w:rPr>
                <w:i/>
              </w:rPr>
              <w:t xml:space="preserve">Az ellátási terület rendszeres bejárását lehetőség szerint úgy kell megszervezni, hogy </w:t>
            </w:r>
            <w:r w:rsidR="001F1A00">
              <w:rPr>
                <w:i/>
              </w:rPr>
              <w:t xml:space="preserve">az </w:t>
            </w:r>
            <w:r w:rsidRPr="00350EE9">
              <w:rPr>
                <w:i/>
              </w:rPr>
              <w:t>minél rugalmasabban alkalmazkodjon az ügyfélkör jellemzőihez</w:t>
            </w:r>
            <w:r w:rsidR="00CD4783">
              <w:rPr>
                <w:i/>
              </w:rPr>
              <w:t xml:space="preserve">. </w:t>
            </w:r>
          </w:p>
          <w:p w14:paraId="458A9470" w14:textId="311685D4" w:rsidR="0061165D" w:rsidRDefault="0061165D" w:rsidP="00C058B3">
            <w:pPr>
              <w:jc w:val="both"/>
              <w:rPr>
                <w:rFonts w:eastAsiaTheme="majorEastAsia" w:cstheme="majorBidi"/>
                <w:b/>
                <w:bCs/>
                <w:i/>
                <w:color w:val="44546A" w:themeColor="text2"/>
              </w:rPr>
            </w:pPr>
            <w:r w:rsidRPr="0061338F">
              <w:rPr>
                <w:i/>
              </w:rPr>
              <w:t xml:space="preserve">A gondozásba vett egyéneket/csoportokat </w:t>
            </w:r>
            <w:r>
              <w:rPr>
                <w:i/>
              </w:rPr>
              <w:t>érdemes rendszeresen</w:t>
            </w:r>
            <w:r w:rsidRPr="0061338F">
              <w:rPr>
                <w:i/>
              </w:rPr>
              <w:t xml:space="preserve"> látogatni, és ezt dokumentálni</w:t>
            </w:r>
            <w:r>
              <w:rPr>
                <w:i/>
              </w:rPr>
              <w:t xml:space="preserve"> is</w:t>
            </w:r>
            <w:r w:rsidRPr="0061338F">
              <w:rPr>
                <w:i/>
              </w:rPr>
              <w:t>. A legkritikusabb időszakban (pl. rendkívüli hideg, vagy meleg idő, nagy mennyiségű csapadék, szélsőséges időjárás változás) lehetőség szerint</w:t>
            </w:r>
            <w:r>
              <w:rPr>
                <w:i/>
              </w:rPr>
              <w:t xml:space="preserve"> ezeket a rendszeres látogatásokat még gyakoribbá kell tenni </w:t>
            </w:r>
            <w:r w:rsidRPr="0061338F">
              <w:rPr>
                <w:i/>
              </w:rPr>
              <w:t>(az ügyfél veszélyeztetettségétől függően)</w:t>
            </w:r>
            <w:r>
              <w:rPr>
                <w:i/>
              </w:rPr>
              <w:t>. A szolgálatnak magának célszerű meghatároznia, hogy mit ért gondozásba vétel alatt, de a gondozásba vett ügyfelek köre általában szűkebb, mint a szolgálat összes ügyfelének száma.</w:t>
            </w:r>
          </w:p>
        </w:tc>
      </w:tr>
    </w:tbl>
    <w:p w14:paraId="2E486EA2" w14:textId="77777777" w:rsidR="00350EE9" w:rsidRDefault="00350EE9" w:rsidP="00C058B3">
      <w:pPr>
        <w:jc w:val="both"/>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2F0F92" w14:paraId="2D83C517" w14:textId="77777777" w:rsidTr="00904EC9">
        <w:trPr>
          <w:trHeight w:val="424"/>
        </w:trPr>
        <w:tc>
          <w:tcPr>
            <w:tcW w:w="1134" w:type="dxa"/>
            <w:vAlign w:val="center"/>
          </w:tcPr>
          <w:p w14:paraId="2BC904B6" w14:textId="77777777" w:rsidR="002F0F92" w:rsidRPr="00270D80" w:rsidRDefault="00FE6004" w:rsidP="00C058B3">
            <w:pPr>
              <w:jc w:val="center"/>
              <w:rPr>
                <w:b/>
                <w:sz w:val="60"/>
                <w:szCs w:val="60"/>
              </w:rPr>
            </w:pPr>
            <w:r>
              <w:rPr>
                <w:noProof/>
                <w:lang w:eastAsia="hu-HU"/>
              </w:rPr>
              <w:drawing>
                <wp:inline distT="0" distB="0" distL="0" distR="0" wp14:anchorId="45989120" wp14:editId="09046187">
                  <wp:extent cx="762000" cy="762000"/>
                  <wp:effectExtent l="0" t="0" r="0" b="0"/>
                  <wp:docPr id="40" name="Kép 40"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938" w:type="dxa"/>
          </w:tcPr>
          <w:p w14:paraId="59C67502" w14:textId="61B4B76E" w:rsidR="002F0F92" w:rsidRPr="002F0F92" w:rsidRDefault="002F0F92" w:rsidP="009427ED">
            <w:pPr>
              <w:pStyle w:val="NormlWeb"/>
              <w:spacing w:before="0" w:beforeAutospacing="0" w:after="0" w:afterAutospacing="0"/>
              <w:jc w:val="both"/>
            </w:pPr>
            <w:r w:rsidRPr="002F0F92">
              <w:t>Az ellátási terület rendszeres bejárása mellett az utcai szociális munkásoknak ügyfélfogadási időszako(ka)t is</w:t>
            </w:r>
            <w:r w:rsidR="00BA6529">
              <w:t xml:space="preserve"> szükséges</w:t>
            </w:r>
            <w:r w:rsidRPr="002F0F92">
              <w:t xml:space="preserve"> kialakítaniuk, hiszen a szolgáltatások, ügyintézések egy részét </w:t>
            </w:r>
            <w:r w:rsidR="00C30850">
              <w:t>célszerűbb</w:t>
            </w:r>
            <w:r w:rsidRPr="002F0F92">
              <w:t xml:space="preserve"> irodai körülmények között biztosítani</w:t>
            </w:r>
            <w:r w:rsidR="001F1A00">
              <w:t>. Í</w:t>
            </w:r>
            <w:r w:rsidR="00F34D9A">
              <w:t>gy</w:t>
            </w:r>
            <w:r w:rsidRPr="002F0F92">
              <w:t xml:space="preserve"> lehetőség nyílik a</w:t>
            </w:r>
            <w:r w:rsidR="00F34D9A">
              <w:t>z ügyfelekkel való</w:t>
            </w:r>
            <w:r w:rsidRPr="002F0F92">
              <w:t xml:space="preserve"> nyugodtabb beszélgetésekre, esetkezelésre, gondozásra is</w:t>
            </w:r>
            <w:r w:rsidR="002A50C2">
              <w:t>.</w:t>
            </w:r>
          </w:p>
        </w:tc>
      </w:tr>
    </w:tbl>
    <w:p w14:paraId="332CC465" w14:textId="77777777" w:rsidR="002F0F92" w:rsidRDefault="002F0F92" w:rsidP="00C058B3">
      <w:pPr>
        <w:jc w:val="both"/>
      </w:pPr>
    </w:p>
    <w:p w14:paraId="577723A4" w14:textId="77777777" w:rsidR="00350EE9" w:rsidRDefault="00350EE9" w:rsidP="00C058B3">
      <w:pPr>
        <w:jc w:val="both"/>
      </w:pPr>
    </w:p>
    <w:p w14:paraId="3E12CF01" w14:textId="77777777" w:rsidR="00BC0C9E" w:rsidRPr="00D21E72" w:rsidRDefault="00BC0C9E" w:rsidP="00C058B3">
      <w:pPr>
        <w:jc w:val="both"/>
        <w:rPr>
          <w:rFonts w:cs="Times New Roman"/>
          <w:i/>
          <w:szCs w:val="24"/>
          <w:shd w:val="clear" w:color="auto" w:fill="FFFFFF"/>
        </w:rPr>
      </w:pPr>
      <w:r>
        <w:t>Az ellátási terület bejárását és a napi bejárandó területet előzetesen útvonalterven kell meghatározni és a ténylegesen bejárt területet dokumentálni kell.</w:t>
      </w:r>
    </w:p>
    <w:p w14:paraId="729C2AF5" w14:textId="77777777" w:rsidR="00BC0C9E" w:rsidRDefault="00BC0C9E" w:rsidP="00C058B3">
      <w:pPr>
        <w:jc w:val="both"/>
        <w:rPr>
          <w:b/>
        </w:rPr>
      </w:pPr>
    </w:p>
    <w:p w14:paraId="6C28F1C9" w14:textId="77777777" w:rsidR="003D438D" w:rsidRPr="0071241E" w:rsidRDefault="008E2A7E" w:rsidP="00C058B3">
      <w:pPr>
        <w:pStyle w:val="Cmsor3"/>
        <w:spacing w:before="0"/>
        <w:jc w:val="both"/>
        <w:rPr>
          <w:color w:val="auto"/>
        </w:rPr>
      </w:pPr>
      <w:bookmarkStart w:id="11" w:name="_Toc24095716"/>
      <w:r w:rsidRPr="0071241E">
        <w:rPr>
          <w:color w:val="auto"/>
        </w:rPr>
        <w:t>Bejelentések kezelése</w:t>
      </w:r>
      <w:bookmarkEnd w:id="11"/>
    </w:p>
    <w:p w14:paraId="79D0A4BA" w14:textId="77777777" w:rsidR="00335782" w:rsidRPr="007F3C5C" w:rsidRDefault="00BC0C9E" w:rsidP="00C058B3">
      <w:pPr>
        <w:jc w:val="both"/>
        <w:rPr>
          <w:i/>
        </w:rPr>
      </w:pPr>
      <w:r w:rsidRPr="007F3C5C">
        <w:rPr>
          <w:i/>
        </w:rPr>
        <w:t>Az utcai szociális szolgál</w:t>
      </w:r>
      <w:r w:rsidR="002921C1" w:rsidRPr="007F3C5C">
        <w:rPr>
          <w:i/>
        </w:rPr>
        <w:t>tatás</w:t>
      </w:r>
      <w:r w:rsidRPr="007F3C5C">
        <w:rPr>
          <w:i/>
        </w:rPr>
        <w:t xml:space="preserve">hatékony működésének előfeltétele, hogy az ellátási terület valamennyi szereplőjével (lakosság, </w:t>
      </w:r>
      <w:r w:rsidR="002A50C2" w:rsidRPr="007F3C5C">
        <w:rPr>
          <w:i/>
        </w:rPr>
        <w:t xml:space="preserve">szociális és egészségügyi </w:t>
      </w:r>
      <w:r w:rsidRPr="007F3C5C">
        <w:rPr>
          <w:i/>
        </w:rPr>
        <w:t>intézmények, hatóságok stb.)</w:t>
      </w:r>
      <w:r w:rsidR="003F7D6C" w:rsidRPr="007F3C5C">
        <w:rPr>
          <w:i/>
        </w:rPr>
        <w:t>,</w:t>
      </w:r>
      <w:r w:rsidRPr="007F3C5C">
        <w:rPr>
          <w:i/>
        </w:rPr>
        <w:t xml:space="preserve"> illetve a regionális diszpécserszolgálattal is szoros együttműködésben végezzék tevékenységüket. Ennek alapvető feltétele, hogy </w:t>
      </w:r>
      <w:r w:rsidR="00174B86" w:rsidRPr="007F3C5C">
        <w:rPr>
          <w:i/>
        </w:rPr>
        <w:t xml:space="preserve">a szolgálat elérhetősége </w:t>
      </w:r>
      <w:r w:rsidRPr="007F3C5C">
        <w:rPr>
          <w:i/>
        </w:rPr>
        <w:t>minél szélesebb körben ismert legyen</w:t>
      </w:r>
      <w:r w:rsidR="00174B86" w:rsidRPr="007F3C5C">
        <w:rPr>
          <w:i/>
        </w:rPr>
        <w:t xml:space="preserve">. </w:t>
      </w:r>
    </w:p>
    <w:p w14:paraId="544C6563" w14:textId="77777777" w:rsidR="00335782" w:rsidRDefault="00335782" w:rsidP="00C058B3">
      <w:pPr>
        <w:jc w:val="both"/>
      </w:pPr>
    </w:p>
    <w:p w14:paraId="11DA5D83" w14:textId="6CEDE87A" w:rsidR="00993A3E" w:rsidRDefault="00BC0C9E" w:rsidP="00C058B3">
      <w:pPr>
        <w:jc w:val="both"/>
      </w:pPr>
      <w:r>
        <w:t>A szolgálatnak vállalnia kell, hogy működési idejében</w:t>
      </w:r>
      <w:r w:rsidR="001676D4">
        <w:t xml:space="preserve"> az</w:t>
      </w:r>
      <w:r>
        <w:t xml:space="preserve"> ellátási területén tartózkodik. A szolgálat fogadja az ellátási területét érintő bejelentéseket, és a megadott helyszíneket a diszpécserszolgálattal egyeztetett időn belül felkeresi, és a megtett intézkedésről/eredményről beszámol a diszpécserszolgálatnak. </w:t>
      </w:r>
    </w:p>
    <w:p w14:paraId="01421634" w14:textId="77777777" w:rsidR="00993A3E" w:rsidRDefault="00993A3E"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993A3E" w:rsidRPr="00483608" w14:paraId="3DAB401B" w14:textId="77777777" w:rsidTr="00904EC9">
        <w:tc>
          <w:tcPr>
            <w:tcW w:w="1276" w:type="dxa"/>
            <w:vAlign w:val="center"/>
          </w:tcPr>
          <w:p w14:paraId="5F5A716D" w14:textId="7DFC7146" w:rsidR="00993A3E" w:rsidRPr="00483608" w:rsidRDefault="0098558E" w:rsidP="00C058B3">
            <w:pPr>
              <w:jc w:val="center"/>
              <w:rPr>
                <w:b/>
                <w:sz w:val="60"/>
                <w:szCs w:val="60"/>
              </w:rPr>
            </w:pPr>
            <w:r>
              <w:rPr>
                <w:noProof/>
                <w:lang w:eastAsia="hu-HU"/>
              </w:rPr>
              <w:drawing>
                <wp:inline distT="0" distB="0" distL="0" distR="0" wp14:anchorId="5398A9F1" wp14:editId="22BC64B5">
                  <wp:extent cx="752475" cy="752475"/>
                  <wp:effectExtent l="0" t="0" r="0" b="9525"/>
                  <wp:docPr id="9" name="Kép 9"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2BBE46B4" w14:textId="529667F0" w:rsidR="00993A3E" w:rsidRPr="0061338F" w:rsidRDefault="0098558E" w:rsidP="0098558E">
            <w:pPr>
              <w:jc w:val="both"/>
              <w:rPr>
                <w:i/>
              </w:rPr>
            </w:pPr>
            <w:r>
              <w:rPr>
                <w:i/>
              </w:rPr>
              <w:t>Egy-egy, a diszpécserszolgálattól érkező bejelentés esetében a szolgálatnak törekednie kell arra, hogy a</w:t>
            </w:r>
            <w:r w:rsidR="00993A3E" w:rsidRPr="0061338F">
              <w:rPr>
                <w:i/>
              </w:rPr>
              <w:t xml:space="preserve"> regionális diszpécserszolgálat</w:t>
            </w:r>
            <w:r w:rsidR="009056A2" w:rsidRPr="0061338F">
              <w:rPr>
                <w:i/>
              </w:rPr>
              <w:t xml:space="preserve"> munkatársa</w:t>
            </w:r>
            <w:r w:rsidR="0032395A" w:rsidRPr="0061338F">
              <w:rPr>
                <w:i/>
              </w:rPr>
              <w:t xml:space="preserve"> </w:t>
            </w:r>
            <w:r w:rsidR="00335782" w:rsidRPr="0061338F">
              <w:rPr>
                <w:i/>
              </w:rPr>
              <w:t xml:space="preserve">lehetőség szerint </w:t>
            </w:r>
            <w:r w:rsidR="00993A3E" w:rsidRPr="0061338F">
              <w:rPr>
                <w:i/>
              </w:rPr>
              <w:t>azzal az utcai szociális munkás kollégával tudjon kommunikálni, aki a helyszínt felkeresi vagy felkereste.</w:t>
            </w:r>
          </w:p>
        </w:tc>
      </w:tr>
    </w:tbl>
    <w:p w14:paraId="6DC7280B" w14:textId="77777777" w:rsidR="00993A3E" w:rsidRDefault="00993A3E" w:rsidP="00C058B3">
      <w:pPr>
        <w:jc w:val="both"/>
      </w:pPr>
    </w:p>
    <w:p w14:paraId="0C581ED7" w14:textId="6F1E4DA2" w:rsidR="00DF0605" w:rsidRPr="007F3C5C" w:rsidRDefault="00AE49D0" w:rsidP="00C058B3">
      <w:pPr>
        <w:jc w:val="both"/>
        <w:rPr>
          <w:i/>
        </w:rPr>
      </w:pPr>
      <w:r w:rsidRPr="007F3C5C">
        <w:rPr>
          <w:i/>
        </w:rPr>
        <w:t xml:space="preserve">Az utcai szociális szolgálatnak a beérkező jelzéseket, valamint az ezzel kapcsolatban megtett intézkedéseket </w:t>
      </w:r>
      <w:r w:rsidR="00DF0605" w:rsidRPr="007F3C5C">
        <w:rPr>
          <w:i/>
        </w:rPr>
        <w:t xml:space="preserve">a saját </w:t>
      </w:r>
      <w:r w:rsidRPr="007F3C5C">
        <w:rPr>
          <w:i/>
        </w:rPr>
        <w:t>dokumentá</w:t>
      </w:r>
      <w:r w:rsidR="00DF0605" w:rsidRPr="007F3C5C">
        <w:rPr>
          <w:i/>
        </w:rPr>
        <w:t xml:space="preserve">ciójában </w:t>
      </w:r>
      <w:r w:rsidR="00DD0E23" w:rsidRPr="007F3C5C">
        <w:rPr>
          <w:i/>
        </w:rPr>
        <w:t xml:space="preserve">is érdemes </w:t>
      </w:r>
      <w:r w:rsidR="00DF0605" w:rsidRPr="007F3C5C">
        <w:rPr>
          <w:i/>
        </w:rPr>
        <w:t>rögzítenie</w:t>
      </w:r>
      <w:r w:rsidR="008B57EE" w:rsidRPr="007F3C5C">
        <w:rPr>
          <w:i/>
        </w:rPr>
        <w:t>.</w:t>
      </w:r>
    </w:p>
    <w:p w14:paraId="2BA3E6DD" w14:textId="77777777" w:rsidR="00DF0605" w:rsidRDefault="00DF0605" w:rsidP="00C058B3">
      <w:pPr>
        <w:jc w:val="both"/>
        <w:rPr>
          <w:i/>
        </w:rPr>
      </w:pPr>
    </w:p>
    <w:p w14:paraId="49DC6E12" w14:textId="77777777" w:rsidR="003F7D6C" w:rsidRPr="008616A7" w:rsidRDefault="002D00C9" w:rsidP="00C058B3">
      <w:pPr>
        <w:jc w:val="both"/>
        <w:rPr>
          <w:i/>
        </w:rPr>
      </w:pPr>
      <w:r w:rsidRPr="008616A7">
        <w:rPr>
          <w:i/>
        </w:rPr>
        <w:t xml:space="preserve">Ajánlott erre a célra egy </w:t>
      </w:r>
      <w:r w:rsidR="002921C1">
        <w:rPr>
          <w:i/>
        </w:rPr>
        <w:t xml:space="preserve">külön </w:t>
      </w:r>
      <w:r w:rsidRPr="008616A7">
        <w:rPr>
          <w:i/>
        </w:rPr>
        <w:t>jelzőlapot</w:t>
      </w:r>
      <w:r w:rsidR="00353215" w:rsidRPr="008616A7">
        <w:rPr>
          <w:i/>
        </w:rPr>
        <w:t xml:space="preserve"> is rendszeresíteni</w:t>
      </w:r>
      <w:r w:rsidRPr="008616A7">
        <w:rPr>
          <w:i/>
        </w:rPr>
        <w:t>, melyen az alábbiak szerepelnek: a jelző adatai (magánszemély, intézmény, hatóság stb. neve, címe, elérhetősége – adott esetben szükséges ezen adatokat zártan kezelni, amennyiben ezt a jelző kéri-), jelzett személy adatai, jelzés helyszíne, jelzett probléma, jelzés időpontja, jelzést felvevő neve, megtett intézkedések a bejelentéssel kapcsolatosan.</w:t>
      </w:r>
    </w:p>
    <w:p w14:paraId="287794D0" w14:textId="77777777" w:rsidR="00BC0C9E" w:rsidRDefault="00BC0C9E" w:rsidP="00C058B3">
      <w:pPr>
        <w:jc w:val="both"/>
      </w:pPr>
    </w:p>
    <w:p w14:paraId="68F6EF87" w14:textId="77777777" w:rsidR="003D438D" w:rsidRPr="0071241E" w:rsidRDefault="008E2A7E" w:rsidP="00D7181D">
      <w:pPr>
        <w:pStyle w:val="Cmsor3"/>
        <w:spacing w:before="0"/>
        <w:jc w:val="both"/>
        <w:rPr>
          <w:color w:val="auto"/>
        </w:rPr>
      </w:pPr>
      <w:bookmarkStart w:id="12" w:name="_Toc24095717"/>
      <w:r w:rsidRPr="0071241E">
        <w:rPr>
          <w:color w:val="auto"/>
        </w:rPr>
        <w:t>Felderítés, kapcsolatfelvétel</w:t>
      </w:r>
      <w:bookmarkEnd w:id="12"/>
    </w:p>
    <w:p w14:paraId="64500D7E" w14:textId="29131702" w:rsidR="00BC0C9E" w:rsidRPr="00886F32" w:rsidRDefault="00BC0C9E" w:rsidP="00C058B3">
      <w:pPr>
        <w:jc w:val="both"/>
        <w:rPr>
          <w:i/>
        </w:rPr>
      </w:pPr>
      <w:r w:rsidRPr="00886F32">
        <w:rPr>
          <w:i/>
        </w:rPr>
        <w:t>A felderítés az első lépés ahhoz, hogy megszólíthatóvá váljon az utcán segítségre szoruló ember, s elkezdődjön a</w:t>
      </w:r>
      <w:r w:rsidR="00D7181D">
        <w:rPr>
          <w:i/>
        </w:rPr>
        <w:t xml:space="preserve"> </w:t>
      </w:r>
      <w:r w:rsidRPr="00886F32">
        <w:rPr>
          <w:i/>
        </w:rPr>
        <w:t xml:space="preserve">szűkebb, tágabb környezettel </w:t>
      </w:r>
      <w:r w:rsidR="001F1A00">
        <w:rPr>
          <w:i/>
        </w:rPr>
        <w:t>(pl. a lakossá</w:t>
      </w:r>
      <w:r w:rsidR="000D502B">
        <w:rPr>
          <w:i/>
        </w:rPr>
        <w:t>g</w:t>
      </w:r>
      <w:r w:rsidR="001F1A00">
        <w:rPr>
          <w:i/>
        </w:rPr>
        <w:t xml:space="preserve">gal) </w:t>
      </w:r>
      <w:r w:rsidRPr="00886F32">
        <w:rPr>
          <w:i/>
        </w:rPr>
        <w:t>is a kommunikáció.</w:t>
      </w:r>
      <w:r w:rsidR="00D7181D">
        <w:rPr>
          <w:i/>
        </w:rPr>
        <w:t xml:space="preserve"> </w:t>
      </w:r>
      <w:r w:rsidRPr="00886F32">
        <w:rPr>
          <w:i/>
        </w:rPr>
        <w:t xml:space="preserve">Ez a tevékenység több módon indulhat, akár a </w:t>
      </w:r>
      <w:r w:rsidR="006319BB" w:rsidRPr="00886F32">
        <w:rPr>
          <w:i/>
        </w:rPr>
        <w:t xml:space="preserve">regionális </w:t>
      </w:r>
      <w:r w:rsidRPr="00886F32">
        <w:rPr>
          <w:i/>
        </w:rPr>
        <w:t>diszpécserszolgálat</w:t>
      </w:r>
      <w:r w:rsidR="001F1A00">
        <w:rPr>
          <w:i/>
        </w:rPr>
        <w:t xml:space="preserve"> jelzése</w:t>
      </w:r>
      <w:r w:rsidRPr="00886F32">
        <w:rPr>
          <w:i/>
        </w:rPr>
        <w:t xml:space="preserve"> vagy más jelzés alapján, akár a szolgálat saját szándéká</w:t>
      </w:r>
      <w:r w:rsidR="001F1A00">
        <w:rPr>
          <w:i/>
        </w:rPr>
        <w:t>ból</w:t>
      </w:r>
      <w:r w:rsidRPr="00886F32">
        <w:rPr>
          <w:i/>
        </w:rPr>
        <w:t xml:space="preserve">. </w:t>
      </w:r>
    </w:p>
    <w:p w14:paraId="6E2299D9" w14:textId="77777777" w:rsidR="00BC0C9E" w:rsidRDefault="00BC0C9E" w:rsidP="00C058B3">
      <w:pPr>
        <w:jc w:val="both"/>
      </w:pPr>
    </w:p>
    <w:p w14:paraId="4885BF50" w14:textId="6DB3D50F" w:rsidR="00BC0C9E" w:rsidRPr="007F3C5C" w:rsidRDefault="00BC0C9E" w:rsidP="00C058B3">
      <w:pPr>
        <w:jc w:val="both"/>
        <w:rPr>
          <w:i/>
        </w:rPr>
      </w:pPr>
      <w:r w:rsidRPr="007F3C5C">
        <w:rPr>
          <w:i/>
        </w:rPr>
        <w:t>Az ügyféllel való találkozáskor lehetőség szerint fel kell mérni, tájékozódni kell a</w:t>
      </w:r>
      <w:r w:rsidR="00D7181D">
        <w:rPr>
          <w:i/>
        </w:rPr>
        <w:t xml:space="preserve"> </w:t>
      </w:r>
      <w:r w:rsidRPr="007F3C5C">
        <w:rPr>
          <w:i/>
        </w:rPr>
        <w:t xml:space="preserve">következőkről: </w:t>
      </w:r>
    </w:p>
    <w:p w14:paraId="4E093628" w14:textId="77777777" w:rsidR="00AC334B" w:rsidRPr="007F3C5C" w:rsidRDefault="00BC0C9E" w:rsidP="00C058B3">
      <w:pPr>
        <w:pStyle w:val="Listaszerbekezds"/>
        <w:numPr>
          <w:ilvl w:val="0"/>
          <w:numId w:val="7"/>
        </w:numPr>
        <w:jc w:val="both"/>
        <w:rPr>
          <w:i/>
        </w:rPr>
      </w:pPr>
      <w:r w:rsidRPr="007F3C5C">
        <w:rPr>
          <w:i/>
        </w:rPr>
        <w:t xml:space="preserve">milyen az </w:t>
      </w:r>
      <w:r w:rsidR="00D82194" w:rsidRPr="007F3C5C">
        <w:rPr>
          <w:i/>
        </w:rPr>
        <w:t xml:space="preserve">általános </w:t>
      </w:r>
      <w:r w:rsidRPr="007F3C5C">
        <w:rPr>
          <w:i/>
        </w:rPr>
        <w:t>állapota (mentális, fizikai)</w:t>
      </w:r>
      <w:r w:rsidR="00872A1A" w:rsidRPr="007F3C5C">
        <w:rPr>
          <w:i/>
        </w:rPr>
        <w:t>?</w:t>
      </w:r>
    </w:p>
    <w:p w14:paraId="526F6B0E" w14:textId="77777777" w:rsidR="00BC0C9E" w:rsidRPr="007F3C5C" w:rsidRDefault="0061753E" w:rsidP="00C058B3">
      <w:pPr>
        <w:pStyle w:val="Listaszerbekezds"/>
        <w:numPr>
          <w:ilvl w:val="0"/>
          <w:numId w:val="7"/>
        </w:numPr>
        <w:jc w:val="both"/>
        <w:rPr>
          <w:i/>
        </w:rPr>
      </w:pPr>
      <w:r w:rsidRPr="007F3C5C">
        <w:rPr>
          <w:i/>
        </w:rPr>
        <w:t>lakhatása megoldott-e? vagyis hajléktalan</w:t>
      </w:r>
      <w:r w:rsidR="009B6F0D" w:rsidRPr="007F3C5C">
        <w:rPr>
          <w:i/>
        </w:rPr>
        <w:t>-e?</w:t>
      </w:r>
    </w:p>
    <w:p w14:paraId="176ADFB7" w14:textId="77777777" w:rsidR="00BC0C9E" w:rsidRPr="007F3C5C" w:rsidRDefault="00BC0C9E" w:rsidP="00C058B3">
      <w:pPr>
        <w:pStyle w:val="Listaszerbekezds"/>
        <w:numPr>
          <w:ilvl w:val="0"/>
          <w:numId w:val="7"/>
        </w:numPr>
        <w:jc w:val="both"/>
        <w:rPr>
          <w:i/>
        </w:rPr>
      </w:pPr>
      <w:r w:rsidRPr="007F3C5C">
        <w:rPr>
          <w:i/>
        </w:rPr>
        <w:t>milyen a környezete, fennállnak-e veszélyeztető körülmények</w:t>
      </w:r>
      <w:r w:rsidR="00872A1A" w:rsidRPr="007F3C5C">
        <w:rPr>
          <w:i/>
        </w:rPr>
        <w:t>?</w:t>
      </w:r>
    </w:p>
    <w:p w14:paraId="7A152AF8" w14:textId="77777777" w:rsidR="00BC0C9E" w:rsidRPr="007F3C5C" w:rsidRDefault="00BC0C9E" w:rsidP="00C058B3">
      <w:pPr>
        <w:pStyle w:val="Listaszerbekezds"/>
        <w:numPr>
          <w:ilvl w:val="0"/>
          <w:numId w:val="7"/>
        </w:numPr>
        <w:jc w:val="both"/>
        <w:rPr>
          <w:i/>
        </w:rPr>
      </w:pPr>
      <w:r w:rsidRPr="007F3C5C">
        <w:rPr>
          <w:i/>
        </w:rPr>
        <w:t>igényel-e azonnali beavatkozást</w:t>
      </w:r>
      <w:r w:rsidR="00872A1A" w:rsidRPr="007F3C5C">
        <w:rPr>
          <w:i/>
        </w:rPr>
        <w:t>?</w:t>
      </w:r>
    </w:p>
    <w:p w14:paraId="191E74D7" w14:textId="4B122652" w:rsidR="00BC0C9E" w:rsidRPr="007F3C5C" w:rsidRDefault="00FD208B" w:rsidP="00C058B3">
      <w:pPr>
        <w:pStyle w:val="Listaszerbekezds"/>
        <w:numPr>
          <w:ilvl w:val="0"/>
          <w:numId w:val="7"/>
        </w:numPr>
        <w:jc w:val="both"/>
        <w:rPr>
          <w:i/>
        </w:rPr>
      </w:pPr>
      <w:r w:rsidRPr="007F3C5C">
        <w:rPr>
          <w:i/>
        </w:rPr>
        <w:t>vannak-e</w:t>
      </w:r>
      <w:r w:rsidR="00D7181D">
        <w:rPr>
          <w:i/>
        </w:rPr>
        <w:t xml:space="preserve"> </w:t>
      </w:r>
      <w:r w:rsidR="00BC0C9E" w:rsidRPr="007F3C5C">
        <w:rPr>
          <w:i/>
        </w:rPr>
        <w:t>aktuális</w:t>
      </w:r>
      <w:r w:rsidR="00D82194" w:rsidRPr="007F3C5C">
        <w:rPr>
          <w:i/>
        </w:rPr>
        <w:t>an, vagy hosszabb távon kielégítendő</w:t>
      </w:r>
      <w:r w:rsidR="00BC0C9E" w:rsidRPr="007F3C5C">
        <w:rPr>
          <w:i/>
        </w:rPr>
        <w:t xml:space="preserve"> szükségletei</w:t>
      </w:r>
      <w:r w:rsidRPr="007F3C5C">
        <w:rPr>
          <w:i/>
        </w:rPr>
        <w:t>, és ha igen, akkor milyenek?</w:t>
      </w:r>
    </w:p>
    <w:p w14:paraId="4075229D" w14:textId="77777777" w:rsidR="00BC0C9E" w:rsidRPr="007F3C5C" w:rsidRDefault="00BC0C9E" w:rsidP="00C058B3">
      <w:pPr>
        <w:pStyle w:val="Listaszerbekezds"/>
        <w:numPr>
          <w:ilvl w:val="0"/>
          <w:numId w:val="7"/>
        </w:numPr>
        <w:jc w:val="both"/>
        <w:rPr>
          <w:i/>
        </w:rPr>
      </w:pPr>
      <w:r w:rsidRPr="007F3C5C">
        <w:rPr>
          <w:i/>
        </w:rPr>
        <w:t>vannak-e társai</w:t>
      </w:r>
      <w:r w:rsidR="00FD208B" w:rsidRPr="007F3C5C">
        <w:rPr>
          <w:i/>
        </w:rPr>
        <w:t>, hozzátartozói</w:t>
      </w:r>
      <w:r w:rsidR="009B681E" w:rsidRPr="007F3C5C">
        <w:rPr>
          <w:i/>
        </w:rPr>
        <w:t>, támogatói</w:t>
      </w:r>
      <w:r w:rsidR="00872A1A" w:rsidRPr="007F3C5C">
        <w:rPr>
          <w:i/>
        </w:rPr>
        <w:t>?</w:t>
      </w:r>
    </w:p>
    <w:p w14:paraId="68BDB7F3" w14:textId="77777777" w:rsidR="00893984" w:rsidRPr="007F3C5C" w:rsidRDefault="00BC0C9E" w:rsidP="00C058B3">
      <w:pPr>
        <w:pStyle w:val="Listaszerbekezds"/>
        <w:numPr>
          <w:ilvl w:val="0"/>
          <w:numId w:val="7"/>
        </w:numPr>
        <w:jc w:val="both"/>
        <w:rPr>
          <w:i/>
        </w:rPr>
      </w:pPr>
      <w:r w:rsidRPr="007F3C5C">
        <w:rPr>
          <w:i/>
        </w:rPr>
        <w:t>ismert-e az utcai szociális</w:t>
      </w:r>
      <w:r w:rsidR="00872A1A" w:rsidRPr="007F3C5C">
        <w:rPr>
          <w:i/>
        </w:rPr>
        <w:t xml:space="preserve"> munkát biztosító szolgáltatás</w:t>
      </w:r>
      <w:r w:rsidRPr="007F3C5C">
        <w:rPr>
          <w:i/>
        </w:rPr>
        <w:t xml:space="preserve"> előtt</w:t>
      </w:r>
      <w:r w:rsidR="00872A1A" w:rsidRPr="007F3C5C">
        <w:rPr>
          <w:i/>
        </w:rPr>
        <w:t>?</w:t>
      </w:r>
    </w:p>
    <w:p w14:paraId="5146DA17" w14:textId="77777777" w:rsidR="00893984" w:rsidRPr="007F3C5C" w:rsidRDefault="00893984" w:rsidP="00C058B3">
      <w:pPr>
        <w:pStyle w:val="Listaszerbekezds"/>
        <w:numPr>
          <w:ilvl w:val="0"/>
          <w:numId w:val="7"/>
        </w:numPr>
        <w:jc w:val="both"/>
        <w:rPr>
          <w:i/>
        </w:rPr>
      </w:pPr>
      <w:r w:rsidRPr="007F3C5C">
        <w:rPr>
          <w:i/>
        </w:rPr>
        <w:t>igénybe vesz-e szociális szolgáltatást, van-e kapcsolata szociális intézménnyel</w:t>
      </w:r>
      <w:r w:rsidR="00FD208B" w:rsidRPr="007F3C5C">
        <w:rPr>
          <w:i/>
        </w:rPr>
        <w:t>?</w:t>
      </w:r>
    </w:p>
    <w:p w14:paraId="26298504" w14:textId="77777777" w:rsidR="004420AA" w:rsidRDefault="004420AA" w:rsidP="00C058B3">
      <w:pPr>
        <w:jc w:val="both"/>
      </w:pPr>
    </w:p>
    <w:p w14:paraId="21E0AA12" w14:textId="76C54754" w:rsidR="00D30226" w:rsidRDefault="00D30226" w:rsidP="00C058B3">
      <w:pPr>
        <w:jc w:val="both"/>
        <w:rPr>
          <w:i/>
        </w:rPr>
      </w:pPr>
      <w:r w:rsidRPr="004420AA">
        <w:rPr>
          <w:i/>
        </w:rPr>
        <w:t>A helyszínen történő tájékozódás eredményeként a</w:t>
      </w:r>
      <w:r w:rsidR="00F56A90">
        <w:rPr>
          <w:i/>
        </w:rPr>
        <w:t>z utcai</w:t>
      </w:r>
      <w:r w:rsidRPr="004420AA">
        <w:rPr>
          <w:i/>
        </w:rPr>
        <w:t xml:space="preserve"> szociális munkás dönt arról, hogy milyen intézkedéseket kell megtenni, és milyen segítségnyújtás indokolt. Továbbá azt is mérlegelnie kell, hogy elhalasztható-e az azonnali beavatkozás illetve annak elmaradása milyen következményekkel jár.</w:t>
      </w:r>
    </w:p>
    <w:p w14:paraId="42E9302F" w14:textId="77777777" w:rsidR="00D30226" w:rsidRDefault="00D30226" w:rsidP="00C058B3">
      <w:pPr>
        <w:jc w:val="both"/>
        <w:rPr>
          <w:i/>
        </w:rPr>
      </w:pPr>
    </w:p>
    <w:p w14:paraId="06EA4508" w14:textId="77777777" w:rsidR="00BC0C9E" w:rsidRPr="008616A7" w:rsidRDefault="00BC0C9E" w:rsidP="00C058B3">
      <w:pPr>
        <w:jc w:val="both"/>
        <w:rPr>
          <w:i/>
        </w:rPr>
      </w:pPr>
      <w:r w:rsidRPr="008616A7">
        <w:rPr>
          <w:i/>
        </w:rPr>
        <w:t xml:space="preserve">Az ügyfél veszélyeztetettségének mértékét – a fedél nélkül élő ember fizikai-mentális állapotának, felszereltségének, a helyszín tulajdonságainak, személyes kapcsolatainak feltérképezésével, és az aktuális időjárási körülmények figyelembe vételével – </w:t>
      </w:r>
      <w:r w:rsidR="006B657E">
        <w:rPr>
          <w:i/>
        </w:rPr>
        <w:t xml:space="preserve">lehetőség szerint </w:t>
      </w:r>
      <w:r w:rsidRPr="008616A7">
        <w:rPr>
          <w:i/>
        </w:rPr>
        <w:t>minden találkozáskor fel kell mérni.</w:t>
      </w:r>
    </w:p>
    <w:p w14:paraId="64670218" w14:textId="77777777" w:rsidR="00BC0C9E" w:rsidRDefault="00BC0C9E" w:rsidP="00C058B3">
      <w:pPr>
        <w:jc w:val="both"/>
      </w:pPr>
    </w:p>
    <w:p w14:paraId="5EC849C7" w14:textId="1CC596D1" w:rsidR="00F92575" w:rsidRDefault="00BC0C9E" w:rsidP="00C058B3">
      <w:pPr>
        <w:jc w:val="both"/>
        <w:rPr>
          <w:rFonts w:cs="Times New Roman"/>
          <w:strike/>
          <w:szCs w:val="24"/>
        </w:rPr>
      </w:pPr>
      <w:r w:rsidRPr="000155EC">
        <w:rPr>
          <w:rFonts w:cs="Times New Roman"/>
          <w:szCs w:val="24"/>
        </w:rPr>
        <w:t>A kapcsolat felvételekor az utcai szociális munkásnak tisztáznia kel</w:t>
      </w:r>
      <w:r w:rsidRPr="008E63BB">
        <w:rPr>
          <w:rFonts w:cs="Times New Roman"/>
          <w:szCs w:val="24"/>
        </w:rPr>
        <w:t>l</w:t>
      </w:r>
      <w:r w:rsidR="005F220C" w:rsidRPr="008E63BB">
        <w:rPr>
          <w:rFonts w:cs="Times New Roman"/>
          <w:szCs w:val="24"/>
        </w:rPr>
        <w:t>, hogy a segítségre szoruló egyén vagy csoport</w:t>
      </w:r>
      <w:r w:rsidR="00A81F7B">
        <w:rPr>
          <w:rFonts w:cs="Times New Roman"/>
          <w:szCs w:val="24"/>
        </w:rPr>
        <w:t xml:space="preserve"> </w:t>
      </w:r>
      <w:r w:rsidR="005F220C" w:rsidRPr="008E63BB">
        <w:rPr>
          <w:rFonts w:cs="Times New Roman"/>
          <w:szCs w:val="24"/>
        </w:rPr>
        <w:t>milyen okból tartózkodik az utcán</w:t>
      </w:r>
      <w:r w:rsidR="00F92575" w:rsidRPr="008E63BB">
        <w:rPr>
          <w:rFonts w:cs="Times New Roman"/>
          <w:szCs w:val="24"/>
        </w:rPr>
        <w:t>.</w:t>
      </w:r>
      <w:r w:rsidR="00A81F7B">
        <w:rPr>
          <w:rFonts w:cs="Times New Roman"/>
          <w:szCs w:val="24"/>
        </w:rPr>
        <w:t xml:space="preserve"> </w:t>
      </w:r>
      <w:r w:rsidR="00A81F7B" w:rsidRPr="0061338F">
        <w:rPr>
          <w:rFonts w:cs="Times New Roman"/>
          <w:i/>
          <w:szCs w:val="24"/>
        </w:rPr>
        <w:t>Ld.</w:t>
      </w:r>
      <w:r w:rsidR="00A81F7B">
        <w:rPr>
          <w:rFonts w:cs="Times New Roman"/>
          <w:i/>
          <w:szCs w:val="24"/>
        </w:rPr>
        <w:t xml:space="preserve"> Az utcai s</w:t>
      </w:r>
      <w:r w:rsidR="00A81F7B" w:rsidRPr="0061338F">
        <w:rPr>
          <w:rFonts w:cs="Times New Roman"/>
          <w:i/>
          <w:szCs w:val="24"/>
        </w:rPr>
        <w:t>zociális munka feladatai fejezetnél.</w:t>
      </w:r>
    </w:p>
    <w:p w14:paraId="44C3492F" w14:textId="77777777" w:rsidR="00F92575" w:rsidRDefault="00F92575" w:rsidP="00C058B3">
      <w:pPr>
        <w:jc w:val="both"/>
        <w:rPr>
          <w:rFonts w:cs="Times New Roman"/>
          <w:strike/>
          <w:szCs w:val="24"/>
        </w:rPr>
      </w:pPr>
    </w:p>
    <w:p w14:paraId="6E7D6625" w14:textId="3A0B4982" w:rsidR="001B2CCC" w:rsidRPr="00134A38" w:rsidRDefault="001B2CCC" w:rsidP="00C058B3">
      <w:pPr>
        <w:jc w:val="both"/>
        <w:rPr>
          <w:b/>
        </w:rPr>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367EF7" w14:paraId="599408B6" w14:textId="77777777" w:rsidTr="00B5314B">
        <w:trPr>
          <w:trHeight w:val="424"/>
        </w:trPr>
        <w:tc>
          <w:tcPr>
            <w:tcW w:w="1416" w:type="dxa"/>
            <w:vAlign w:val="center"/>
          </w:tcPr>
          <w:p w14:paraId="5BC49303" w14:textId="77777777" w:rsidR="00367EF7" w:rsidRPr="00270D80" w:rsidRDefault="00F96BED" w:rsidP="00B5314B">
            <w:pPr>
              <w:jc w:val="center"/>
              <w:rPr>
                <w:b/>
                <w:sz w:val="60"/>
                <w:szCs w:val="60"/>
              </w:rPr>
            </w:pPr>
            <w:r>
              <w:rPr>
                <w:noProof/>
                <w:lang w:eastAsia="hu-HU"/>
              </w:rPr>
              <w:drawing>
                <wp:inline distT="0" distB="0" distL="0" distR="0" wp14:anchorId="7F18395D" wp14:editId="5F5DA4E9">
                  <wp:extent cx="762000" cy="762000"/>
                  <wp:effectExtent l="0" t="0" r="0" b="0"/>
                  <wp:docPr id="2" name="Kép 2"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656" w:type="dxa"/>
            <w:vAlign w:val="center"/>
          </w:tcPr>
          <w:p w14:paraId="1F48BC2C" w14:textId="77777777" w:rsidR="00367EF7" w:rsidRDefault="00367EF7" w:rsidP="00B5314B">
            <w:pPr>
              <w:rPr>
                <w:b/>
              </w:rPr>
            </w:pPr>
          </w:p>
          <w:p w14:paraId="12763F25" w14:textId="77777777" w:rsidR="00367EF7" w:rsidRDefault="00367EF7" w:rsidP="0061338F">
            <w:pPr>
              <w:jc w:val="both"/>
            </w:pPr>
            <w:r w:rsidRPr="0061338F">
              <w:t xml:space="preserve">Az utcai szociális </w:t>
            </w:r>
            <w:r w:rsidR="00780B3C">
              <w:t xml:space="preserve">munkát végző </w:t>
            </w:r>
            <w:r w:rsidRPr="0061338F">
              <w:t>szolgálat</w:t>
            </w:r>
            <w:r w:rsidR="00780B3C" w:rsidRPr="0061338F">
              <w:t xml:space="preserve"> </w:t>
            </w:r>
            <w:r w:rsidRPr="0061338F">
              <w:t>tagja az észlelő- és jelzőrendszernek.</w:t>
            </w:r>
            <w:r w:rsidRPr="0061338F">
              <w:rPr>
                <w:rStyle w:val="Lbjegyzet-hivatkozs"/>
              </w:rPr>
              <w:footnoteReference w:id="2"/>
            </w:r>
          </w:p>
          <w:p w14:paraId="4467B4E8" w14:textId="28FDAD79" w:rsidR="0078179D" w:rsidRPr="0061338F" w:rsidRDefault="0078179D" w:rsidP="0061338F">
            <w:pPr>
              <w:jc w:val="both"/>
            </w:pPr>
            <w:r w:rsidRPr="00483608">
              <w:t>A Szociális és Gyermekvédelmi Főigazgatóság által működtetett, a nap 24 órájában ingyenesen hívható Gyermekvédelmi Hívószám</w:t>
            </w:r>
            <w:r w:rsidRPr="00483608">
              <w:rPr>
                <w:b/>
              </w:rPr>
              <w:t xml:space="preserve"> +36 80 21 20 21</w:t>
            </w:r>
            <w:r>
              <w:rPr>
                <w:b/>
              </w:rPr>
              <w:t xml:space="preserve">. </w:t>
            </w:r>
            <w:r w:rsidRPr="00483608">
              <w:t>Természetesen a gyermekvédelmi hívószám felnőttek esetében is hívható.</w:t>
            </w:r>
          </w:p>
        </w:tc>
      </w:tr>
    </w:tbl>
    <w:p w14:paraId="1F1F258E" w14:textId="77777777" w:rsidR="00367EF7" w:rsidRDefault="00367EF7" w:rsidP="00367EF7">
      <w:pPr>
        <w:jc w:val="both"/>
      </w:pPr>
    </w:p>
    <w:p w14:paraId="0D82100D" w14:textId="77777777" w:rsidR="00EF1A9C" w:rsidRPr="0061338F" w:rsidRDefault="0039405C" w:rsidP="00C058B3">
      <w:pPr>
        <w:jc w:val="both"/>
        <w:rPr>
          <w:i/>
        </w:rPr>
      </w:pPr>
      <w:r w:rsidRPr="0061338F">
        <w:rPr>
          <w:i/>
        </w:rPr>
        <w:t>A „bajban lévő” gyermekek, fiatalkorúak megfelelő ellátáshoz juttatásához, a szolgáltatás megszervezéséhez elengedhetetlen, hogy az utcai szociális munkás tisztában legyen az ellátási területén részükre elérhető szolgáltatásokkal, különösen, hogy jelen van-e az ellátási területen az illetékes család- és gyermekjóléti központ speciális szolgáltatásaként működő utcai (lakótelepi) szociális munka, illetve ismerje a vonatkozó gyermekjóléti, gyermekvédelmi szolgáltatási rendszert</w:t>
      </w:r>
      <w:r w:rsidR="00EF1A9C" w:rsidRPr="0061338F">
        <w:rPr>
          <w:i/>
        </w:rPr>
        <w:t xml:space="preserve">. </w:t>
      </w:r>
    </w:p>
    <w:p w14:paraId="33EE9776" w14:textId="77777777" w:rsidR="003903C9" w:rsidRDefault="003903C9" w:rsidP="00C058B3">
      <w:pPr>
        <w:jc w:val="both"/>
      </w:pPr>
    </w:p>
    <w:p w14:paraId="35C90FA6" w14:textId="2B2E8D47" w:rsidR="001B2CCC" w:rsidRPr="0061338F" w:rsidRDefault="00F674B0" w:rsidP="00C058B3">
      <w:pPr>
        <w:jc w:val="both"/>
        <w:rPr>
          <w:i/>
        </w:rPr>
      </w:pPr>
      <w:r w:rsidRPr="0061338F">
        <w:rPr>
          <w:i/>
        </w:rPr>
        <w:t>A család és gyermekjóléti szolgáltatás által működtetett észlelő- és jelzőrendszer működésének és működtetésének részletes szabályait</w:t>
      </w:r>
      <w:r w:rsidR="00154AE0" w:rsidRPr="0061338F">
        <w:rPr>
          <w:i/>
        </w:rPr>
        <w:t xml:space="preserve"> a család és gyermekjóléti szolgáltatás szakmai szabályozó dokumentumai tartalmazzák.</w:t>
      </w:r>
      <w:r w:rsidRPr="0061338F">
        <w:rPr>
          <w:rStyle w:val="Lbjegyzet-hivatkozs"/>
          <w:i/>
        </w:rPr>
        <w:footnoteReference w:id="3"/>
      </w:r>
    </w:p>
    <w:p w14:paraId="770F4F35" w14:textId="77777777" w:rsidR="0078179D" w:rsidRDefault="0078179D" w:rsidP="00C058B3">
      <w:pPr>
        <w:jc w:val="both"/>
        <w:rPr>
          <w:i/>
        </w:rPr>
      </w:pPr>
    </w:p>
    <w:p w14:paraId="4E9E21B7" w14:textId="586A0A05" w:rsidR="001B2CCC" w:rsidRDefault="001B2CCC" w:rsidP="00C058B3">
      <w:pPr>
        <w:jc w:val="both"/>
        <w:rPr>
          <w:i/>
        </w:rPr>
      </w:pPr>
      <w:r w:rsidRPr="00B72692">
        <w:rPr>
          <w:i/>
        </w:rPr>
        <w:t>A</w:t>
      </w:r>
      <w:r w:rsidR="00780B3C" w:rsidRPr="00B72692">
        <w:rPr>
          <w:i/>
        </w:rPr>
        <w:t xml:space="preserve"> </w:t>
      </w:r>
      <w:r w:rsidR="00B87BB1" w:rsidRPr="0061338F">
        <w:rPr>
          <w:i/>
        </w:rPr>
        <w:t>család- és gyermekjóléti központok által működtetett</w:t>
      </w:r>
      <w:r w:rsidRPr="00B72692">
        <w:rPr>
          <w:i/>
        </w:rPr>
        <w:t xml:space="preserve"> k</w:t>
      </w:r>
      <w:r w:rsidRPr="008B34F4">
        <w:rPr>
          <w:i/>
        </w:rPr>
        <w:t xml:space="preserve">észenléti szolgálat folyamatosan biztosítja </w:t>
      </w:r>
      <w:r w:rsidR="004848A6">
        <w:rPr>
          <w:i/>
        </w:rPr>
        <w:t xml:space="preserve">szociális, </w:t>
      </w:r>
      <w:r w:rsidRPr="008B34F4">
        <w:rPr>
          <w:i/>
        </w:rPr>
        <w:t>gyermekjóléti szakember elérhetőségét, annak érdekében, hogy</w:t>
      </w:r>
      <w:r w:rsidR="0078179D">
        <w:rPr>
          <w:i/>
        </w:rPr>
        <w:t xml:space="preserve"> </w:t>
      </w:r>
      <w:r w:rsidRPr="008B34F4">
        <w:rPr>
          <w:i/>
        </w:rPr>
        <w:t>krízishelyzet esetén azonnali, szakszerű segítséget nyújtson, vagy segítséget mozgósítson a probléma megoldása érdekében.</w:t>
      </w:r>
      <w:r w:rsidR="00780B3C">
        <w:rPr>
          <w:i/>
        </w:rPr>
        <w:t xml:space="preserve"> </w:t>
      </w:r>
      <w:r w:rsidRPr="008B34F4">
        <w:rPr>
          <w:i/>
        </w:rPr>
        <w:t>Fontos, hogy az utcai szolgálatok ismerjék a készenléti szolgálat működését, telefonos elérhetőségét.</w:t>
      </w:r>
      <w:r w:rsidRPr="008B34F4">
        <w:rPr>
          <w:rStyle w:val="Lbjegyzet-hivatkozs"/>
          <w:i/>
        </w:rPr>
        <w:footnoteReference w:id="4"/>
      </w:r>
    </w:p>
    <w:p w14:paraId="2161F572" w14:textId="390032A5" w:rsidR="0078179D" w:rsidRDefault="0078179D" w:rsidP="00C058B3">
      <w:pPr>
        <w:jc w:val="both"/>
        <w:rPr>
          <w:i/>
        </w:rPr>
      </w:pPr>
    </w:p>
    <w:p w14:paraId="57A3C400" w14:textId="33373EC0" w:rsidR="0078179D" w:rsidRDefault="0078179D" w:rsidP="00C058B3">
      <w:pPr>
        <w:jc w:val="both"/>
        <w:rPr>
          <w:i/>
        </w:rPr>
      </w:pPr>
      <w:r>
        <w:rPr>
          <w:i/>
        </w:rPr>
        <w:t xml:space="preserve">Amennyiben a szolgálat ilyen, beavatkozást igénylő helyzettel találkozik, </w:t>
      </w:r>
      <w:r w:rsidRPr="0078179D">
        <w:rPr>
          <w:i/>
        </w:rPr>
        <w:t xml:space="preserve">– a helyzettől, szituációtól függően – a regionális diszpécserszolgálattól, a család- és gyermekjóléti központok által működtetett készenléti szolgálattól, illetve a rendőrségtől </w:t>
      </w:r>
      <w:r>
        <w:rPr>
          <w:i/>
        </w:rPr>
        <w:t>tud segítséget kérni</w:t>
      </w:r>
      <w:r w:rsidRPr="0078179D">
        <w:rPr>
          <w:i/>
        </w:rPr>
        <w:t>.</w:t>
      </w:r>
    </w:p>
    <w:p w14:paraId="23805514" w14:textId="77777777" w:rsidR="00B87BB1" w:rsidRDefault="00B87BB1" w:rsidP="00C058B3">
      <w:pPr>
        <w:jc w:val="both"/>
        <w:rPr>
          <w:i/>
        </w:rPr>
      </w:pPr>
    </w:p>
    <w:p w14:paraId="5B618E0B" w14:textId="77777777" w:rsidR="005D7D3D" w:rsidRDefault="005D7D3D" w:rsidP="00C058B3">
      <w:pPr>
        <w:rPr>
          <w:shd w:val="clear" w:color="auto" w:fill="FFFFFF"/>
        </w:rPr>
      </w:pPr>
    </w:p>
    <w:p w14:paraId="06E39D48" w14:textId="77777777" w:rsidR="003D438D" w:rsidRPr="0071241E" w:rsidRDefault="00806318" w:rsidP="00C058B3">
      <w:pPr>
        <w:pStyle w:val="Cmsor3"/>
        <w:spacing w:before="0"/>
        <w:jc w:val="both"/>
        <w:rPr>
          <w:color w:val="auto"/>
        </w:rPr>
      </w:pPr>
      <w:bookmarkStart w:id="13" w:name="_Toc24095718"/>
      <w:r>
        <w:rPr>
          <w:color w:val="auto"/>
        </w:rPr>
        <w:t>A</w:t>
      </w:r>
      <w:r w:rsidR="00353215">
        <w:rPr>
          <w:color w:val="auto"/>
        </w:rPr>
        <w:t>zonnali intézk</w:t>
      </w:r>
      <w:r w:rsidR="00597160">
        <w:rPr>
          <w:color w:val="auto"/>
        </w:rPr>
        <w:t>e</w:t>
      </w:r>
      <w:r w:rsidR="00353215">
        <w:rPr>
          <w:color w:val="auto"/>
        </w:rPr>
        <w:t>dés</w:t>
      </w:r>
      <w:r w:rsidR="003C2EAC">
        <w:rPr>
          <w:color w:val="auto"/>
        </w:rPr>
        <w:t>ek</w:t>
      </w:r>
      <w:bookmarkEnd w:id="13"/>
    </w:p>
    <w:p w14:paraId="6515971D" w14:textId="77777777" w:rsidR="00BC0C9E" w:rsidRPr="00042DD9" w:rsidRDefault="00BC0C9E" w:rsidP="00C058B3">
      <w:pPr>
        <w:jc w:val="both"/>
        <w:rPr>
          <w:b/>
        </w:rPr>
      </w:pPr>
    </w:p>
    <w:p w14:paraId="08532A13" w14:textId="50ED4CEE" w:rsidR="00BC0C9E" w:rsidRPr="0061338F" w:rsidRDefault="00BC0C9E" w:rsidP="00C058B3">
      <w:pPr>
        <w:jc w:val="both"/>
        <w:rPr>
          <w:i/>
        </w:rPr>
      </w:pPr>
      <w:r w:rsidRPr="0061338F">
        <w:rPr>
          <w:i/>
        </w:rPr>
        <w:t xml:space="preserve">Abban az esetben, ha az utcai szociális munkás </w:t>
      </w:r>
      <w:r w:rsidR="00C7795E" w:rsidRPr="0061338F">
        <w:rPr>
          <w:i/>
        </w:rPr>
        <w:t xml:space="preserve">azonnali egészségügyi beavatkozást igénylő jeleket lát az ügyfelén, vagy az ügyfél életét, testi épségét veszélyeztető körülményeket észlel, </w:t>
      </w:r>
      <w:r w:rsidR="00B72692" w:rsidRPr="0061338F">
        <w:rPr>
          <w:i/>
        </w:rPr>
        <w:t xml:space="preserve">vagy olyan helyzetet, amely beavatkozást igényel, </w:t>
      </w:r>
      <w:r w:rsidRPr="0061338F">
        <w:rPr>
          <w:i/>
        </w:rPr>
        <w:t>azonnali intézkedések kezdeményezésére van szükség</w:t>
      </w:r>
      <w:r w:rsidR="00C7795E" w:rsidRPr="0061338F">
        <w:rPr>
          <w:i/>
        </w:rPr>
        <w:t>.</w:t>
      </w:r>
      <w:r w:rsidRPr="0061338F">
        <w:rPr>
          <w:i/>
        </w:rPr>
        <w:t xml:space="preserve"> </w:t>
      </w:r>
    </w:p>
    <w:p w14:paraId="76EAFA5D" w14:textId="77777777" w:rsidR="00750499" w:rsidRPr="0061338F" w:rsidRDefault="00750499" w:rsidP="00C058B3">
      <w:pPr>
        <w:jc w:val="both"/>
        <w:rPr>
          <w:i/>
        </w:rPr>
      </w:pPr>
    </w:p>
    <w:p w14:paraId="7F62F253" w14:textId="4FF8268D" w:rsidR="00BC0C9E" w:rsidRPr="0061338F" w:rsidRDefault="00BC0C9E" w:rsidP="00C058B3">
      <w:pPr>
        <w:jc w:val="both"/>
        <w:rPr>
          <w:i/>
        </w:rPr>
      </w:pPr>
      <w:r w:rsidRPr="0061338F">
        <w:rPr>
          <w:i/>
        </w:rPr>
        <w:t>Az ilyen esetekben adható válaszok, reakciók a helyzettől, településtől, szervezeti felépítéstől, az érintett szervezetek megállapodásaitól, stb</w:t>
      </w:r>
      <w:r w:rsidR="00BB3245" w:rsidRPr="0061338F">
        <w:rPr>
          <w:i/>
        </w:rPr>
        <w:t>. függ</w:t>
      </w:r>
      <w:r w:rsidR="00232CFA" w:rsidRPr="0061338F">
        <w:rPr>
          <w:i/>
        </w:rPr>
        <w:t>ően</w:t>
      </w:r>
      <w:r w:rsidR="008D4324" w:rsidRPr="0061338F">
        <w:rPr>
          <w:i/>
        </w:rPr>
        <w:t xml:space="preserve"> </w:t>
      </w:r>
      <w:r w:rsidRPr="0061338F">
        <w:rPr>
          <w:i/>
        </w:rPr>
        <w:t>eltérőek lehetnek, azonban minden szolgált</w:t>
      </w:r>
      <w:r w:rsidR="00EC0656" w:rsidRPr="0061338F">
        <w:rPr>
          <w:i/>
        </w:rPr>
        <w:t>atás</w:t>
      </w:r>
      <w:r w:rsidRPr="0061338F">
        <w:rPr>
          <w:i/>
        </w:rPr>
        <w:t>nak meg kell fogalmaznia</w:t>
      </w:r>
      <w:r w:rsidR="00C1444B" w:rsidRPr="0061338F">
        <w:rPr>
          <w:i/>
        </w:rPr>
        <w:t xml:space="preserve"> a szolgáltatás </w:t>
      </w:r>
      <w:r w:rsidR="00F632F6" w:rsidRPr="0061338F">
        <w:rPr>
          <w:i/>
        </w:rPr>
        <w:t>meg</w:t>
      </w:r>
      <w:r w:rsidR="00C1444B" w:rsidRPr="0061338F">
        <w:rPr>
          <w:i/>
        </w:rPr>
        <w:t>szervezés</w:t>
      </w:r>
      <w:r w:rsidR="00F632F6" w:rsidRPr="0061338F">
        <w:rPr>
          <w:i/>
        </w:rPr>
        <w:t>e</w:t>
      </w:r>
      <w:r w:rsidR="00C1444B" w:rsidRPr="0061338F">
        <w:rPr>
          <w:i/>
        </w:rPr>
        <w:t xml:space="preserve"> során (szakmai program, együttműködési megállapodások társintézményekkel, szervezetekkel</w:t>
      </w:r>
      <w:r w:rsidR="0061391F" w:rsidRPr="0061338F">
        <w:rPr>
          <w:i/>
        </w:rPr>
        <w:t xml:space="preserve"> stb.</w:t>
      </w:r>
      <w:r w:rsidR="00C1444B" w:rsidRPr="0061338F">
        <w:rPr>
          <w:i/>
        </w:rPr>
        <w:t xml:space="preserve">) </w:t>
      </w:r>
      <w:r w:rsidRPr="0061338F">
        <w:rPr>
          <w:i/>
        </w:rPr>
        <w:t xml:space="preserve">az ilyen helyzetekben szükséges feladatokat, teendőket. </w:t>
      </w:r>
    </w:p>
    <w:p w14:paraId="11F763CC" w14:textId="77777777" w:rsidR="008E63BB" w:rsidRDefault="008E63BB" w:rsidP="00C058B3">
      <w:pPr>
        <w:jc w:val="both"/>
      </w:pPr>
    </w:p>
    <w:p w14:paraId="396FFAD1" w14:textId="43C43B98" w:rsidR="0017003D" w:rsidRPr="00E73FE5" w:rsidRDefault="00AB68B1" w:rsidP="00E73FE5">
      <w:pPr>
        <w:shd w:val="clear" w:color="auto" w:fill="FFFFFF" w:themeFill="background1"/>
        <w:jc w:val="both"/>
        <w:rPr>
          <w:rFonts w:cs="Times New Roman"/>
          <w:szCs w:val="24"/>
        </w:rPr>
      </w:pPr>
      <w:r w:rsidRPr="00E73FE5">
        <w:rPr>
          <w:rFonts w:cs="Times New Roman"/>
          <w:szCs w:val="24"/>
        </w:rPr>
        <w:t>Amennyiben</w:t>
      </w:r>
      <w:r w:rsidR="008D4324" w:rsidRPr="00E73FE5">
        <w:rPr>
          <w:rFonts w:cs="Times New Roman"/>
          <w:szCs w:val="24"/>
        </w:rPr>
        <w:t xml:space="preserve"> </w:t>
      </w:r>
      <w:r w:rsidR="00F632F6">
        <w:t>a</w:t>
      </w:r>
      <w:r>
        <w:t xml:space="preserve"> rászoruló ellátásához mentőautó</w:t>
      </w:r>
      <w:r w:rsidR="00F632F6">
        <w:t>t kellett hívni</w:t>
      </w:r>
      <w:r>
        <w:t>,</w:t>
      </w:r>
      <w:r w:rsidR="00F632F6">
        <w:t xml:space="preserve"> az utcai szociális munkásnak</w:t>
      </w:r>
      <w:r>
        <w:t xml:space="preserve"> a helyszínen meg kell várni annak megérkezését.</w:t>
      </w:r>
    </w:p>
    <w:p w14:paraId="17F600B1" w14:textId="77777777" w:rsidR="00806318" w:rsidRDefault="00806318" w:rsidP="00C058B3">
      <w:pPr>
        <w:shd w:val="clear" w:color="auto" w:fill="FFFFFF" w:themeFill="background1"/>
        <w:jc w:val="both"/>
        <w:rPr>
          <w:rFonts w:cs="Times New Roman"/>
          <w:szCs w:val="24"/>
        </w:rPr>
      </w:pPr>
    </w:p>
    <w:p w14:paraId="538534D5" w14:textId="4716701B" w:rsidR="00BC0C9E" w:rsidRPr="00E73FE5" w:rsidRDefault="0061753E" w:rsidP="00E73FE5">
      <w:pPr>
        <w:pStyle w:val="Listaszerbekezds"/>
        <w:numPr>
          <w:ilvl w:val="0"/>
          <w:numId w:val="12"/>
        </w:numPr>
        <w:shd w:val="clear" w:color="auto" w:fill="FFFFFF" w:themeFill="background1"/>
        <w:jc w:val="both"/>
        <w:rPr>
          <w:rFonts w:cs="Times New Roman"/>
          <w:i/>
        </w:rPr>
      </w:pPr>
      <w:r w:rsidRPr="00E73FE5">
        <w:rPr>
          <w:rFonts w:cs="Times New Roman"/>
          <w:i/>
          <w:szCs w:val="24"/>
        </w:rPr>
        <w:t>Amennyiben a kiérkező mentőorvos úgy ítéli meg, hogy az ügyfél állapota nem igényel kórházi kezelést, az általa tett intézkedésről készült jegyzőkönyvről lehetőség szerint az utcai szociális munkás másolatot kér, és lépéseket tesz az állapotának megfelelő elhelyezé</w:t>
      </w:r>
      <w:r w:rsidR="004848A6" w:rsidRPr="00E73FE5">
        <w:rPr>
          <w:rFonts w:cs="Times New Roman"/>
          <w:i/>
          <w:szCs w:val="24"/>
        </w:rPr>
        <w:t>se érdekében</w:t>
      </w:r>
      <w:r w:rsidRPr="00E73FE5">
        <w:rPr>
          <w:rFonts w:cs="Times New Roman"/>
          <w:i/>
          <w:szCs w:val="24"/>
        </w:rPr>
        <w:t xml:space="preserve"> (lehetőség szerint az elhelyezést meg is valósítja).</w:t>
      </w:r>
    </w:p>
    <w:p w14:paraId="42D787B6" w14:textId="7566E0A8" w:rsidR="00E73FE5" w:rsidRPr="00E73FE5" w:rsidRDefault="00E73FE5" w:rsidP="00E73FE5">
      <w:pPr>
        <w:pStyle w:val="Listaszerbekezds"/>
        <w:numPr>
          <w:ilvl w:val="0"/>
          <w:numId w:val="12"/>
        </w:numPr>
        <w:shd w:val="clear" w:color="auto" w:fill="FFFFFF" w:themeFill="background1"/>
        <w:jc w:val="both"/>
        <w:rPr>
          <w:rFonts w:cs="Times New Roman"/>
          <w:i/>
        </w:rPr>
      </w:pPr>
      <w:r>
        <w:rPr>
          <w:rFonts w:cs="Times New Roman"/>
          <w:i/>
          <w:szCs w:val="24"/>
        </w:rPr>
        <w:t>Amennyiben a kiérkező mentő az ügyfelet elviszi, akkor a szolgálatnak</w:t>
      </w:r>
      <w:r w:rsidR="005819DA">
        <w:rPr>
          <w:rFonts w:cs="Times New Roman"/>
          <w:i/>
          <w:szCs w:val="24"/>
        </w:rPr>
        <w:t xml:space="preserve"> célszerű</w:t>
      </w:r>
      <w:r>
        <w:rPr>
          <w:rFonts w:cs="Times New Roman"/>
          <w:i/>
          <w:szCs w:val="24"/>
        </w:rPr>
        <w:t xml:space="preserve"> gondoskodni az ügyfél ottmaradó holmijának biztonságos megőrzéséről (ha szükséges fertőtlenítéséről)</w:t>
      </w:r>
      <w:r w:rsidR="005819DA">
        <w:rPr>
          <w:rFonts w:cs="Times New Roman"/>
          <w:i/>
          <w:szCs w:val="24"/>
        </w:rPr>
        <w:t xml:space="preserve">. Amennyiben a szolgálat gondoskodik az ügyfél holmijának biztonságos őrzéséről, akkor </w:t>
      </w:r>
      <w:r w:rsidR="000528CC">
        <w:rPr>
          <w:rFonts w:cs="Times New Roman"/>
          <w:i/>
          <w:szCs w:val="24"/>
        </w:rPr>
        <w:t>az ehhez kapcsolódó</w:t>
      </w:r>
      <w:r w:rsidR="005819DA">
        <w:rPr>
          <w:rFonts w:cs="Times New Roman"/>
          <w:i/>
          <w:szCs w:val="24"/>
        </w:rPr>
        <w:t xml:space="preserve"> szabályozást/protokollt is ki kell alakítani</w:t>
      </w:r>
      <w:r w:rsidR="006F056E">
        <w:rPr>
          <w:rFonts w:cs="Times New Roman"/>
          <w:i/>
          <w:szCs w:val="24"/>
        </w:rPr>
        <w:t>.</w:t>
      </w:r>
    </w:p>
    <w:p w14:paraId="2643271B" w14:textId="77777777" w:rsidR="00BC0C9E" w:rsidRPr="00042DD9" w:rsidRDefault="00BC0C9E" w:rsidP="00C058B3">
      <w:pPr>
        <w:shd w:val="clear" w:color="auto" w:fill="FFFFFF" w:themeFill="background1"/>
        <w:jc w:val="both"/>
        <w:rPr>
          <w:rFonts w:cs="Times New Roman"/>
          <w:szCs w:val="24"/>
        </w:rPr>
      </w:pPr>
    </w:p>
    <w:p w14:paraId="6FD0D27B" w14:textId="3B37F291" w:rsidR="007F4E63" w:rsidRPr="00664BA3" w:rsidRDefault="006F056E" w:rsidP="00C058B3">
      <w:pPr>
        <w:shd w:val="clear" w:color="auto" w:fill="FFFFFF" w:themeFill="background1"/>
        <w:jc w:val="both"/>
        <w:rPr>
          <w:i/>
          <w:strike/>
        </w:rPr>
      </w:pPr>
      <w:r w:rsidRPr="00664BA3">
        <w:rPr>
          <w:rFonts w:cs="Times New Roman"/>
          <w:i/>
          <w:strike/>
          <w:szCs w:val="24"/>
        </w:rPr>
        <w:t xml:space="preserve">Amennyiben </w:t>
      </w:r>
      <w:r w:rsidR="00BC0C9E" w:rsidRPr="00664BA3">
        <w:rPr>
          <w:rFonts w:cs="Times New Roman"/>
          <w:i/>
          <w:strike/>
          <w:szCs w:val="24"/>
        </w:rPr>
        <w:t xml:space="preserve"> az utcai szociális munkás tevékenysége során elhagyott, </w:t>
      </w:r>
      <w:r w:rsidR="00F773F5" w:rsidRPr="00664BA3">
        <w:rPr>
          <w:rFonts w:cs="Times New Roman"/>
          <w:i/>
          <w:strike/>
          <w:szCs w:val="24"/>
        </w:rPr>
        <w:t>„</w:t>
      </w:r>
      <w:r w:rsidR="007F4E63" w:rsidRPr="00664BA3">
        <w:rPr>
          <w:rFonts w:cs="Times New Roman"/>
          <w:i/>
          <w:strike/>
          <w:szCs w:val="24"/>
        </w:rPr>
        <w:t>csellengő</w:t>
      </w:r>
      <w:r w:rsidR="00F773F5" w:rsidRPr="00664BA3">
        <w:rPr>
          <w:rFonts w:cs="Times New Roman"/>
          <w:i/>
          <w:strike/>
          <w:szCs w:val="24"/>
        </w:rPr>
        <w:t>”</w:t>
      </w:r>
      <w:r w:rsidR="00461054" w:rsidRPr="00664BA3">
        <w:rPr>
          <w:rFonts w:cs="Times New Roman"/>
          <w:i/>
          <w:strike/>
          <w:szCs w:val="24"/>
        </w:rPr>
        <w:t xml:space="preserve"> k</w:t>
      </w:r>
      <w:r w:rsidR="00BC0C9E" w:rsidRPr="00664BA3">
        <w:rPr>
          <w:rFonts w:cs="Times New Roman"/>
          <w:i/>
          <w:strike/>
          <w:szCs w:val="24"/>
        </w:rPr>
        <w:t>iskorú</w:t>
      </w:r>
      <w:r w:rsidR="00AC6241" w:rsidRPr="00664BA3">
        <w:rPr>
          <w:rFonts w:cs="Times New Roman"/>
          <w:i/>
          <w:strike/>
          <w:szCs w:val="24"/>
        </w:rPr>
        <w:t>val találkozik,</w:t>
      </w:r>
      <w:r w:rsidRPr="00664BA3">
        <w:rPr>
          <w:rFonts w:cs="Times New Roman"/>
          <w:i/>
          <w:strike/>
          <w:szCs w:val="24"/>
        </w:rPr>
        <w:t xml:space="preserve"> és úgy dönt, hogy felveszi a</w:t>
      </w:r>
      <w:r w:rsidR="00AC6241" w:rsidRPr="00664BA3">
        <w:rPr>
          <w:rFonts w:cs="Times New Roman"/>
          <w:i/>
          <w:strike/>
          <w:szCs w:val="24"/>
        </w:rPr>
        <w:t xml:space="preserve"> kapcsolatot a </w:t>
      </w:r>
      <w:r w:rsidR="00AC6241" w:rsidRPr="00664BA3">
        <w:rPr>
          <w:i/>
          <w:strike/>
        </w:rPr>
        <w:t>család- és gyermekjóléti központtal, munkaidőn kívül a központ által működtetett készenléti szolgálattal</w:t>
      </w:r>
      <w:r w:rsidRPr="00664BA3">
        <w:rPr>
          <w:i/>
          <w:strike/>
        </w:rPr>
        <w:t>, vagy amennyiben a szolgálat</w:t>
      </w:r>
      <w:r w:rsidR="007F4E63" w:rsidRPr="00664BA3">
        <w:rPr>
          <w:i/>
          <w:strike/>
        </w:rPr>
        <w:t xml:space="preserve"> nem érhető el</w:t>
      </w:r>
      <w:r w:rsidR="005B3B94" w:rsidRPr="00664BA3">
        <w:rPr>
          <w:i/>
          <w:strike/>
        </w:rPr>
        <w:t>,</w:t>
      </w:r>
      <w:r w:rsidR="007F4E63" w:rsidRPr="00664BA3">
        <w:rPr>
          <w:i/>
          <w:strike/>
        </w:rPr>
        <w:t xml:space="preserve"> a rendőrség</w:t>
      </w:r>
      <w:r w:rsidRPr="00664BA3">
        <w:rPr>
          <w:i/>
          <w:strike/>
        </w:rPr>
        <w:t xml:space="preserve">gel, akkor a </w:t>
      </w:r>
      <w:r w:rsidR="0061753E" w:rsidRPr="00664BA3">
        <w:rPr>
          <w:i/>
          <w:strike/>
        </w:rPr>
        <w:t xml:space="preserve"> segítség megérkezéséig a kiskorút nem szabad magára hagyni</w:t>
      </w:r>
      <w:r w:rsidR="00F773F5" w:rsidRPr="00664BA3">
        <w:rPr>
          <w:i/>
          <w:strike/>
        </w:rPr>
        <w:t>a.</w:t>
      </w:r>
      <w:r w:rsidR="0061753E" w:rsidRPr="00664BA3">
        <w:rPr>
          <w:i/>
          <w:strike/>
        </w:rPr>
        <w:t xml:space="preserve"> Az utcai szolgálat munkatársának meg kell kísérelnie a kiskorút együttműködésre bírni, fizikai korlátozást, kényszerítést azonban nem alkalmazhat </w:t>
      </w:r>
      <w:r w:rsidR="005B3B94" w:rsidRPr="00664BA3">
        <w:rPr>
          <w:i/>
          <w:strike/>
        </w:rPr>
        <w:t xml:space="preserve">annak </w:t>
      </w:r>
      <w:r w:rsidR="0061753E" w:rsidRPr="00664BA3">
        <w:rPr>
          <w:i/>
          <w:strike/>
        </w:rPr>
        <w:t>érdekében, hogy a helyszínen maradjon.</w:t>
      </w:r>
    </w:p>
    <w:p w14:paraId="3927BECE" w14:textId="77777777" w:rsidR="0017003D" w:rsidRDefault="0017003D" w:rsidP="00C058B3">
      <w:pPr>
        <w:shd w:val="clear" w:color="auto" w:fill="FFFFFF" w:themeFill="background1"/>
        <w:jc w:val="both"/>
        <w:rPr>
          <w:rFonts w:ascii="Bookman Old Style" w:hAnsi="Bookman Old Style"/>
          <w:szCs w:val="24"/>
        </w:rPr>
      </w:pPr>
    </w:p>
    <w:p w14:paraId="2D40ABA8" w14:textId="43E8FEE6" w:rsidR="00BC0C9E" w:rsidRPr="000155EC" w:rsidRDefault="00BC0C9E" w:rsidP="00C058B3">
      <w:pPr>
        <w:pStyle w:val="Behzs"/>
        <w:numPr>
          <w:ilvl w:val="0"/>
          <w:numId w:val="0"/>
        </w:numPr>
        <w:rPr>
          <w:sz w:val="24"/>
          <w:szCs w:val="24"/>
        </w:rPr>
      </w:pPr>
      <w:r w:rsidRPr="000155EC">
        <w:rPr>
          <w:sz w:val="24"/>
          <w:szCs w:val="24"/>
        </w:rPr>
        <w:t>A fent említett intézkedéseket m</w:t>
      </w:r>
      <w:r>
        <w:rPr>
          <w:sz w:val="24"/>
          <w:szCs w:val="24"/>
        </w:rPr>
        <w:t xml:space="preserve">inden esetben dokumentálni kell, valamint a megtett intézkedésekről </w:t>
      </w:r>
      <w:r w:rsidR="00B26BDE">
        <w:rPr>
          <w:sz w:val="24"/>
          <w:szCs w:val="24"/>
        </w:rPr>
        <w:t xml:space="preserve">szükség esetén </w:t>
      </w:r>
      <w:r>
        <w:rPr>
          <w:sz w:val="24"/>
          <w:szCs w:val="24"/>
        </w:rPr>
        <w:t>tájékoztatni kell a szolgáltatás vezetőjét.</w:t>
      </w:r>
    </w:p>
    <w:p w14:paraId="25060760" w14:textId="77777777" w:rsidR="00BC0C9E" w:rsidRDefault="00BC0C9E" w:rsidP="00C058B3">
      <w:pPr>
        <w:jc w:val="both"/>
        <w:rPr>
          <w:rFonts w:cs="Times New Roman"/>
          <w:szCs w:val="24"/>
          <w:shd w:val="clear" w:color="auto" w:fill="FFFFFF"/>
        </w:rPr>
      </w:pPr>
    </w:p>
    <w:p w14:paraId="7355C251" w14:textId="77777777" w:rsidR="0020391C" w:rsidRPr="0071241E" w:rsidRDefault="008E2A7E" w:rsidP="00C058B3">
      <w:pPr>
        <w:pStyle w:val="Cmsor2"/>
        <w:spacing w:before="0"/>
        <w:rPr>
          <w:rFonts w:ascii="Times New Roman félkövér" w:hAnsi="Times New Roman félkövér"/>
          <w:smallCaps/>
          <w:color w:val="auto"/>
        </w:rPr>
      </w:pPr>
      <w:bookmarkStart w:id="14" w:name="_Toc24095719"/>
      <w:r w:rsidRPr="0071241E">
        <w:rPr>
          <w:rFonts w:ascii="Times New Roman félkövér" w:hAnsi="Times New Roman félkövér"/>
          <w:smallCaps/>
          <w:color w:val="auto"/>
        </w:rPr>
        <w:t>Szállítás</w:t>
      </w:r>
      <w:bookmarkEnd w:id="14"/>
    </w:p>
    <w:p w14:paraId="3C0C9277" w14:textId="77777777" w:rsidR="00D77E16" w:rsidRDefault="00D77E16" w:rsidP="00D77E16">
      <w:pPr>
        <w:ind w:left="567"/>
        <w:jc w:val="both"/>
      </w:pPr>
    </w:p>
    <w:p w14:paraId="495BAE94" w14:textId="77777777" w:rsidR="00571733" w:rsidRPr="00571733" w:rsidRDefault="00581424" w:rsidP="00571733">
      <w:pPr>
        <w:shd w:val="clear" w:color="auto" w:fill="D9D9D9" w:themeFill="background1" w:themeFillShade="D9"/>
        <w:ind w:left="567"/>
        <w:jc w:val="both"/>
      </w:pPr>
      <w:r w:rsidRPr="00571733">
        <w:t>J</w:t>
      </w:r>
      <w:r w:rsidR="00BC0C9E" w:rsidRPr="00571733">
        <w:t>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r w:rsidR="00571733">
        <w:t>.</w:t>
      </w:r>
    </w:p>
    <w:p w14:paraId="5D454B51" w14:textId="78852F5C" w:rsidR="00BC0C9E" w:rsidRPr="00571733" w:rsidRDefault="004A2B2D" w:rsidP="00571733">
      <w:pPr>
        <w:shd w:val="clear" w:color="auto" w:fill="D9D9D9" w:themeFill="background1" w:themeFillShade="D9"/>
        <w:ind w:left="567"/>
        <w:jc w:val="both"/>
      </w:pPr>
      <w:r w:rsidRPr="00571733">
        <w:t>(</w:t>
      </w:r>
      <w:r w:rsidR="00280378" w:rsidRPr="007F3C5C">
        <w:rPr>
          <w:i/>
        </w:rPr>
        <w:t>1/2000. (I. 7.) SzCsM rendelet</w:t>
      </w:r>
      <w:r w:rsidRPr="00571733">
        <w:t xml:space="preserve"> 2§.</w:t>
      </w:r>
      <w:r w:rsidR="00286DF7" w:rsidRPr="00571733">
        <w:t>li</w:t>
      </w:r>
      <w:r w:rsidR="00D1766F" w:rsidRPr="00571733">
        <w:t xml:space="preserve"> alpont</w:t>
      </w:r>
      <w:r w:rsidRPr="00571733">
        <w:t>)</w:t>
      </w:r>
    </w:p>
    <w:p w14:paraId="46673D50" w14:textId="77777777" w:rsidR="00BC0C9E" w:rsidRDefault="00BC0C9E" w:rsidP="00C058B3"/>
    <w:p w14:paraId="01A80C92" w14:textId="77777777" w:rsidR="00702B72" w:rsidRPr="0090235D" w:rsidRDefault="00702B72" w:rsidP="00C058B3">
      <w:pPr>
        <w:jc w:val="both"/>
        <w:rPr>
          <w:i/>
        </w:rPr>
      </w:pPr>
      <w:r w:rsidRPr="0090235D">
        <w:rPr>
          <w:i/>
        </w:rPr>
        <w:t xml:space="preserve">Az általános jogszabályi meghatározás szerint a szállítás feladata a javak eljuttatása az igénybe vevőkhöz, ez azonban az utcai szociális </w:t>
      </w:r>
      <w:r w:rsidR="00CE1101">
        <w:rPr>
          <w:i/>
        </w:rPr>
        <w:t>szolgálat</w:t>
      </w:r>
      <w:r w:rsidRPr="0090235D">
        <w:rPr>
          <w:i/>
        </w:rPr>
        <w:t>esetében jellemzően nem önállóan történik, hanem mindig valamilyen más szolgáltatási elem (pl. gondozás), tevékenység keretében valósul meg</w:t>
      </w:r>
      <w:r w:rsidR="006E21EC">
        <w:rPr>
          <w:i/>
        </w:rPr>
        <w:t>.</w:t>
      </w:r>
    </w:p>
    <w:p w14:paraId="26F6DCBC" w14:textId="77777777" w:rsidR="00702B72" w:rsidRDefault="00702B72" w:rsidP="00C058B3">
      <w:pPr>
        <w:jc w:val="both"/>
      </w:pPr>
    </w:p>
    <w:p w14:paraId="677EEBC4" w14:textId="77777777" w:rsidR="003D438D" w:rsidRPr="0071241E" w:rsidRDefault="008E2A7E" w:rsidP="00C058B3">
      <w:pPr>
        <w:jc w:val="both"/>
        <w:rPr>
          <w:b/>
          <w:smallCaps/>
          <w:sz w:val="26"/>
          <w:szCs w:val="26"/>
        </w:rPr>
      </w:pPr>
      <w:r w:rsidRPr="0071241E">
        <w:rPr>
          <w:b/>
          <w:smallCaps/>
          <w:sz w:val="26"/>
          <w:szCs w:val="26"/>
        </w:rPr>
        <w:t>A szolgáltatási elemhez kapcsolódó főbb tevékenységek</w:t>
      </w:r>
    </w:p>
    <w:p w14:paraId="0B27B0E2" w14:textId="77777777" w:rsidR="00BC0C9E" w:rsidRDefault="00BC0C9E" w:rsidP="00C058B3">
      <w:pPr>
        <w:pStyle w:val="Listaszerbekezds"/>
        <w:numPr>
          <w:ilvl w:val="0"/>
          <w:numId w:val="12"/>
        </w:numPr>
        <w:jc w:val="both"/>
      </w:pPr>
      <w:r>
        <w:t>ügyfelek tervezett szállítása</w:t>
      </w:r>
    </w:p>
    <w:p w14:paraId="0CB994D6" w14:textId="77777777" w:rsidR="00BC0C9E" w:rsidRDefault="00BC0C9E" w:rsidP="00C058B3">
      <w:pPr>
        <w:pStyle w:val="Listaszerbekezds"/>
        <w:numPr>
          <w:ilvl w:val="0"/>
          <w:numId w:val="12"/>
        </w:numPr>
        <w:jc w:val="both"/>
      </w:pPr>
      <w:r>
        <w:t>az ügyfelek előre nem tervezhető szállítása (pl. azonnali intézkedés keretében)</w:t>
      </w:r>
    </w:p>
    <w:p w14:paraId="468F9B33" w14:textId="77777777" w:rsidR="00BC0C9E" w:rsidRDefault="00BC0C9E" w:rsidP="00C058B3">
      <w:pPr>
        <w:pStyle w:val="Listaszerbekezds"/>
        <w:numPr>
          <w:ilvl w:val="0"/>
          <w:numId w:val="12"/>
        </w:numPr>
        <w:jc w:val="both"/>
      </w:pPr>
      <w:r>
        <w:t xml:space="preserve">szolgáltatások eljuttatása az igénybevevőkhöz (fizikai alapszükségletek kielégítése </w:t>
      </w:r>
      <w:r w:rsidR="00484363">
        <w:t>érdekében</w:t>
      </w:r>
      <w:r w:rsidR="00484363" w:rsidRPr="00C96AED">
        <w:t xml:space="preserve"> tartós</w:t>
      </w:r>
      <w:r>
        <w:t xml:space="preserve"> élelmiszer, meleg takaró, ruházat</w:t>
      </w:r>
      <w:r w:rsidR="00ED605C">
        <w:t>,</w:t>
      </w:r>
      <w:r>
        <w:t xml:space="preserve"> stb.)</w:t>
      </w:r>
    </w:p>
    <w:p w14:paraId="0E41DBFB" w14:textId="77777777" w:rsidR="00BC0C9E" w:rsidRDefault="00BC0C9E" w:rsidP="00C058B3">
      <w:pPr>
        <w:pStyle w:val="Listaszerbekezds"/>
        <w:numPr>
          <w:ilvl w:val="0"/>
          <w:numId w:val="12"/>
        </w:numPr>
        <w:jc w:val="both"/>
      </w:pPr>
      <w:r>
        <w:t>szolgáltatás működtetéséhez kapcsolódó szállítás (pl.adomány)</w:t>
      </w:r>
    </w:p>
    <w:p w14:paraId="0FA0E79B" w14:textId="77777777" w:rsidR="007B6BEA" w:rsidRDefault="007B6BEA" w:rsidP="00C058B3">
      <w:pPr>
        <w:pStyle w:val="Listaszerbekezds"/>
        <w:numPr>
          <w:ilvl w:val="0"/>
          <w:numId w:val="12"/>
        </w:numPr>
        <w:jc w:val="both"/>
      </w:pPr>
      <w:r>
        <w:t>egyéb ügyintézés</w:t>
      </w:r>
    </w:p>
    <w:p w14:paraId="2AE1DA5C" w14:textId="77777777" w:rsidR="00ED605C" w:rsidRDefault="00ED605C" w:rsidP="00C058B3">
      <w:pPr>
        <w:jc w:val="both"/>
      </w:pPr>
    </w:p>
    <w:p w14:paraId="3582C5FA" w14:textId="77777777" w:rsidR="00BC0C9E" w:rsidRDefault="00BC0C9E" w:rsidP="00C058B3">
      <w:pPr>
        <w:jc w:val="both"/>
      </w:pPr>
      <w:r>
        <w:t>A szolgálatnak gondoskodnia kell saját ügyfeleinek előre tervezhető</w:t>
      </w:r>
      <w:r w:rsidR="00DD206C">
        <w:t>, az ügyfél állapota, illetve egyéb körülmények miatt a szolgálat munkatársa által szükségesnek tartott</w:t>
      </w:r>
      <w:r>
        <w:t xml:space="preserve"> – az ügyféllel korábbi találkozáskor egyeztetett – szállításairól</w:t>
      </w:r>
      <w:r w:rsidR="00A62929">
        <w:t>,</w:t>
      </w:r>
      <w:r>
        <w:t xml:space="preserve"> elsősorban</w:t>
      </w:r>
      <w:r w:rsidR="00A62929">
        <w:t xml:space="preserve"> a következő esetekben</w:t>
      </w:r>
      <w:r>
        <w:t xml:space="preserve">: </w:t>
      </w:r>
    </w:p>
    <w:p w14:paraId="74F1D764" w14:textId="77777777" w:rsidR="00BC0C9E" w:rsidRDefault="00BC0C9E" w:rsidP="00C058B3">
      <w:pPr>
        <w:pStyle w:val="Listaszerbekezds"/>
        <w:numPr>
          <w:ilvl w:val="0"/>
          <w:numId w:val="33"/>
        </w:numPr>
        <w:jc w:val="both"/>
      </w:pPr>
      <w:r>
        <w:t xml:space="preserve">alapvető szükségletek kielégítését segítő szolgáltatásokhoz való hozzájutás </w:t>
      </w:r>
    </w:p>
    <w:p w14:paraId="7CE113C8" w14:textId="77777777" w:rsidR="00BC0C9E" w:rsidRDefault="00BC0C9E" w:rsidP="00C058B3">
      <w:pPr>
        <w:pStyle w:val="Listaszerbekezds"/>
        <w:numPr>
          <w:ilvl w:val="0"/>
          <w:numId w:val="33"/>
        </w:numPr>
        <w:jc w:val="both"/>
      </w:pPr>
      <w:r>
        <w:t>közszolgáltatásokhoz való hozzájutás (pl. hivatali ügyintézés)</w:t>
      </w:r>
    </w:p>
    <w:p w14:paraId="61C0D49E" w14:textId="77777777" w:rsidR="00BC0C9E" w:rsidRDefault="00BC0C9E" w:rsidP="00C058B3">
      <w:pPr>
        <w:pStyle w:val="Listaszerbekezds"/>
        <w:numPr>
          <w:ilvl w:val="0"/>
          <w:numId w:val="33"/>
        </w:numPr>
        <w:jc w:val="both"/>
      </w:pPr>
      <w:r>
        <w:t>szociális szolgáltatások igénybevétele, megismerése (pl.</w:t>
      </w:r>
      <w:r w:rsidR="00646758">
        <w:t xml:space="preserve"> éjjeli menedékhely, nappali melegedő, lábadozó stb.)</w:t>
      </w:r>
    </w:p>
    <w:p w14:paraId="3DA9A011" w14:textId="77777777" w:rsidR="00BC0C9E" w:rsidRDefault="00BC0C9E" w:rsidP="00C058B3">
      <w:pPr>
        <w:pStyle w:val="Listaszerbekezds"/>
        <w:numPr>
          <w:ilvl w:val="0"/>
          <w:numId w:val="33"/>
        </w:numPr>
        <w:jc w:val="both"/>
      </w:pPr>
      <w:r>
        <w:t>egészségügyi ellátás (háziorvos-, szakorvosi vizsgálat, kórház, tüdőszűrő stb.) igénybevétele érdekében</w:t>
      </w:r>
      <w:r w:rsidR="003D17B6">
        <w:t xml:space="preserve"> – kivételt képez ez alól az akut eset, mely esetben mentőt kell hívni!</w:t>
      </w:r>
    </w:p>
    <w:p w14:paraId="2F6E90E1" w14:textId="77777777" w:rsidR="00BC0C9E" w:rsidRDefault="00BC0C9E"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6B400E" w14:paraId="1F8E6715" w14:textId="77777777" w:rsidTr="002605E4">
        <w:tc>
          <w:tcPr>
            <w:tcW w:w="1276" w:type="dxa"/>
            <w:vAlign w:val="center"/>
          </w:tcPr>
          <w:p w14:paraId="3FB8E660" w14:textId="77777777" w:rsidR="006B400E" w:rsidRPr="00270D80" w:rsidRDefault="00713A5D" w:rsidP="00C058B3">
            <w:pPr>
              <w:jc w:val="center"/>
              <w:rPr>
                <w:b/>
              </w:rPr>
            </w:pPr>
            <w:r>
              <w:rPr>
                <w:noProof/>
                <w:lang w:eastAsia="hu-HU"/>
              </w:rPr>
              <w:drawing>
                <wp:inline distT="0" distB="0" distL="0" distR="0" wp14:anchorId="36DD23AF" wp14:editId="5CAEB50F">
                  <wp:extent cx="752475" cy="752475"/>
                  <wp:effectExtent l="0" t="0" r="0" b="9525"/>
                  <wp:docPr id="50" name="Kép 50"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336AB429" w14:textId="25F54922" w:rsidR="006B400E" w:rsidRPr="008B34F4" w:rsidRDefault="006B400E" w:rsidP="00C058B3">
            <w:pPr>
              <w:keepNext/>
              <w:keepLines/>
              <w:jc w:val="both"/>
              <w:outlineLvl w:val="4"/>
              <w:rPr>
                <w:b/>
                <w:i/>
              </w:rPr>
            </w:pPr>
            <w:r w:rsidRPr="006B400E">
              <w:rPr>
                <w:i/>
              </w:rPr>
              <w:t>Ezen kívül lehetőség szerint biztosítani kell az előre nem tervezhető</w:t>
            </w:r>
            <w:r w:rsidR="002E62EB">
              <w:rPr>
                <w:i/>
              </w:rPr>
              <w:t>, de a szolgálat munkatársai által indo</w:t>
            </w:r>
            <w:r w:rsidR="00F53BE5">
              <w:rPr>
                <w:i/>
              </w:rPr>
              <w:t>k</w:t>
            </w:r>
            <w:r w:rsidR="002E62EB">
              <w:rPr>
                <w:i/>
              </w:rPr>
              <w:t>oltnak tartott</w:t>
            </w:r>
            <w:r w:rsidRPr="006B400E">
              <w:rPr>
                <w:i/>
              </w:rPr>
              <w:t xml:space="preserve"> szállításokat is</w:t>
            </w:r>
            <w:r w:rsidR="002E62EB">
              <w:rPr>
                <w:i/>
              </w:rPr>
              <w:t>.</w:t>
            </w:r>
            <w:r w:rsidR="00CD0AC1">
              <w:rPr>
                <w:i/>
              </w:rPr>
              <w:t xml:space="preserve"> </w:t>
            </w:r>
            <w:r w:rsidR="004F3FCE" w:rsidRPr="0061338F">
              <w:rPr>
                <w:i/>
              </w:rPr>
              <w:t>Ez</w:t>
            </w:r>
            <w:r w:rsidR="00CD0AC1">
              <w:rPr>
                <w:i/>
              </w:rPr>
              <w:t xml:space="preserve"> azonban</w:t>
            </w:r>
            <w:r w:rsidR="004F3FCE" w:rsidRPr="0061338F">
              <w:rPr>
                <w:i/>
              </w:rPr>
              <w:t xml:space="preserve"> nem szolgálhatja a szociális munkás, illetve a hajléktalan</w:t>
            </w:r>
            <w:r w:rsidR="00793DCF" w:rsidRPr="0061338F">
              <w:rPr>
                <w:i/>
              </w:rPr>
              <w:t xml:space="preserve"> személy</w:t>
            </w:r>
            <w:r w:rsidR="004F3FCE" w:rsidRPr="0061338F">
              <w:rPr>
                <w:i/>
              </w:rPr>
              <w:t xml:space="preserve"> kényelmi igényeit és nem befolyásolhatja az utcai szolgálat normál működését.</w:t>
            </w:r>
          </w:p>
        </w:tc>
      </w:tr>
    </w:tbl>
    <w:p w14:paraId="35155078" w14:textId="77777777" w:rsidR="00F41AA8" w:rsidRDefault="00F41AA8" w:rsidP="00C058B3">
      <w:pPr>
        <w:jc w:val="both"/>
      </w:pPr>
    </w:p>
    <w:p w14:paraId="0DBCDC25" w14:textId="77777777" w:rsidR="00BC0C9E" w:rsidRDefault="00BC0C9E" w:rsidP="00C058B3">
      <w:pPr>
        <w:jc w:val="both"/>
      </w:pPr>
    </w:p>
    <w:p w14:paraId="21563509" w14:textId="5F6BAFF0" w:rsidR="00135156" w:rsidRDefault="00BC0C9E" w:rsidP="00C058B3">
      <w:pPr>
        <w:jc w:val="both"/>
      </w:pPr>
      <w:r w:rsidRPr="00A343CA">
        <w:rPr>
          <w:i/>
        </w:rPr>
        <w:t xml:space="preserve">A </w:t>
      </w:r>
      <w:r w:rsidR="008E2A7E" w:rsidRPr="00A343CA">
        <w:rPr>
          <w:rFonts w:eastAsiaTheme="majorEastAsia" w:cstheme="majorBidi"/>
          <w:b/>
          <w:bCs/>
          <w:i/>
        </w:rPr>
        <w:t>fizikai alapszükségletek</w:t>
      </w:r>
      <w:r w:rsidR="007636EF">
        <w:rPr>
          <w:rFonts w:eastAsiaTheme="majorEastAsia" w:cstheme="majorBidi"/>
          <w:b/>
          <w:bCs/>
          <w:i/>
        </w:rPr>
        <w:t xml:space="preserve"> </w:t>
      </w:r>
      <w:r w:rsidRPr="00A343CA">
        <w:rPr>
          <w:i/>
        </w:rPr>
        <w:t>kielégítésének segítése során az utca</w:t>
      </w:r>
      <w:r w:rsidR="00484363" w:rsidRPr="00A343CA">
        <w:rPr>
          <w:i/>
        </w:rPr>
        <w:t xml:space="preserve">i szociális </w:t>
      </w:r>
      <w:r w:rsidRPr="00A343CA">
        <w:rPr>
          <w:i/>
        </w:rPr>
        <w:t xml:space="preserve">szolgálat munkatársainak arra kell törekednie, hogy </w:t>
      </w:r>
      <w:r w:rsidR="00E14A72" w:rsidRPr="00A343CA">
        <w:rPr>
          <w:i/>
        </w:rPr>
        <w:t>a</w:t>
      </w:r>
      <w:r w:rsidR="00135156">
        <w:rPr>
          <w:i/>
        </w:rPr>
        <w:t>z ügyfelek</w:t>
      </w:r>
      <w:r w:rsidR="00E14A72" w:rsidRPr="00A343CA">
        <w:rPr>
          <w:i/>
        </w:rPr>
        <w:t xml:space="preserve"> megismerjék </w:t>
      </w:r>
      <w:r w:rsidRPr="00A343CA">
        <w:rPr>
          <w:i/>
        </w:rPr>
        <w:t>az alap- és szakellátásokat,</w:t>
      </w:r>
      <w:r w:rsidR="007636EF">
        <w:rPr>
          <w:i/>
        </w:rPr>
        <w:t xml:space="preserve"> </w:t>
      </w:r>
      <w:r w:rsidR="00484363" w:rsidRPr="00A343CA">
        <w:rPr>
          <w:i/>
        </w:rPr>
        <w:t xml:space="preserve">továbbá </w:t>
      </w:r>
      <w:r w:rsidRPr="00A343CA">
        <w:rPr>
          <w:i/>
        </w:rPr>
        <w:t>a szükségleteiknek megfelelő intézményeket</w:t>
      </w:r>
      <w:r w:rsidR="007636EF">
        <w:rPr>
          <w:i/>
        </w:rPr>
        <w:t xml:space="preserve"> </w:t>
      </w:r>
      <w:r w:rsidR="00484363" w:rsidRPr="00A343CA">
        <w:rPr>
          <w:i/>
        </w:rPr>
        <w:t>(hajléktalanok átmeneti sz</w:t>
      </w:r>
      <w:r w:rsidR="00484363" w:rsidRPr="00A62929">
        <w:rPr>
          <w:i/>
        </w:rPr>
        <w:t xml:space="preserve">állása, hajléktalanok rehabilitációs intézménye, hajléktalanok otthona, egyéb átmeneti, vagy </w:t>
      </w:r>
      <w:r w:rsidR="00001CBA" w:rsidRPr="00A62929">
        <w:rPr>
          <w:i/>
        </w:rPr>
        <w:t>tartós</w:t>
      </w:r>
      <w:r w:rsidR="00484363" w:rsidRPr="00A62929">
        <w:rPr>
          <w:i/>
        </w:rPr>
        <w:t xml:space="preserve"> bentlakást nyújtó intézmény</w:t>
      </w:r>
      <w:r w:rsidR="00EB5AA7">
        <w:rPr>
          <w:i/>
        </w:rPr>
        <w:t xml:space="preserve">, </w:t>
      </w:r>
      <w:r w:rsidR="00001CBA" w:rsidRPr="00A62929">
        <w:rPr>
          <w:i/>
        </w:rPr>
        <w:t>stb.)</w:t>
      </w:r>
      <w:r w:rsidR="00713A5D">
        <w:rPr>
          <w:i/>
        </w:rPr>
        <w:t xml:space="preserve">. </w:t>
      </w:r>
      <w:r w:rsidR="00A62929" w:rsidRPr="00A62929">
        <w:rPr>
          <w:i/>
        </w:rPr>
        <w:t xml:space="preserve">A szociális munkásnak motiválnia kell az ügyfelet annak érdekében, </w:t>
      </w:r>
      <w:r w:rsidR="00A62929" w:rsidRPr="003B1ADD">
        <w:rPr>
          <w:i/>
        </w:rPr>
        <w:t>hogy az igénybe vegye a szükségleteinek megfelelő ellátásokat és intézményeket.</w:t>
      </w:r>
    </w:p>
    <w:p w14:paraId="033D5997" w14:textId="2C08DD6F" w:rsidR="00BC0C9E" w:rsidRPr="0061338F" w:rsidRDefault="00BC0C9E" w:rsidP="00C058B3">
      <w:pPr>
        <w:jc w:val="both"/>
        <w:rPr>
          <w:i/>
        </w:rPr>
      </w:pPr>
      <w:r w:rsidRPr="0061338F">
        <w:rPr>
          <w:i/>
        </w:rPr>
        <w:t xml:space="preserve">Abban az esetben, </w:t>
      </w:r>
      <w:r w:rsidR="00E14A72" w:rsidRPr="0061338F">
        <w:rPr>
          <w:i/>
        </w:rPr>
        <w:t>ha a</w:t>
      </w:r>
      <w:r w:rsidR="007770CF" w:rsidRPr="0061338F">
        <w:rPr>
          <w:i/>
        </w:rPr>
        <w:t>z ügyfél</w:t>
      </w:r>
      <w:r w:rsidR="00E14A72" w:rsidRPr="0061338F">
        <w:rPr>
          <w:i/>
        </w:rPr>
        <w:t xml:space="preserve"> nem kívánja igénybe venni az említett szolgáltatásokat</w:t>
      </w:r>
      <w:r w:rsidR="001D5530" w:rsidRPr="0061338F">
        <w:rPr>
          <w:i/>
        </w:rPr>
        <w:t>,</w:t>
      </w:r>
      <w:r w:rsidR="007636EF" w:rsidRPr="0061338F">
        <w:rPr>
          <w:i/>
        </w:rPr>
        <w:t xml:space="preserve"> </w:t>
      </w:r>
      <w:r w:rsidRPr="0061338F">
        <w:rPr>
          <w:i/>
        </w:rPr>
        <w:t>elsősorban ártalomcsökkentés, illetve veszélyhelyzet kialakulásának megelőzése céljából</w:t>
      </w:r>
      <w:r w:rsidR="007636EF" w:rsidRPr="0061338F">
        <w:rPr>
          <w:i/>
        </w:rPr>
        <w:t xml:space="preserve"> </w:t>
      </w:r>
      <w:r w:rsidRPr="0061338F">
        <w:rPr>
          <w:i/>
        </w:rPr>
        <w:t>a szolgálat munkatársai a helyszínre szállít</w:t>
      </w:r>
      <w:r w:rsidR="00CD0AC1" w:rsidRPr="0061338F">
        <w:rPr>
          <w:i/>
        </w:rPr>
        <w:t>hat</w:t>
      </w:r>
      <w:r w:rsidRPr="0061338F">
        <w:rPr>
          <w:i/>
        </w:rPr>
        <w:t>ják</w:t>
      </w:r>
      <w:r w:rsidR="00135156" w:rsidRPr="0061338F">
        <w:rPr>
          <w:i/>
        </w:rPr>
        <w:t>,</w:t>
      </w:r>
      <w:r w:rsidRPr="0061338F">
        <w:rPr>
          <w:i/>
        </w:rPr>
        <w:t xml:space="preserve"> és ott biztosít</w:t>
      </w:r>
      <w:r w:rsidR="00CD0AC1" w:rsidRPr="0061338F">
        <w:rPr>
          <w:i/>
        </w:rPr>
        <w:t>hat</w:t>
      </w:r>
      <w:r w:rsidRPr="0061338F">
        <w:rPr>
          <w:i/>
        </w:rPr>
        <w:t>ják a szolgáltatásokat (tartós élelmiszer, meleg takaró, alvóhely biztonságosabbá tételéhez szükséges eszközök</w:t>
      </w:r>
      <w:r w:rsidR="006B400E" w:rsidRPr="0061338F">
        <w:rPr>
          <w:i/>
        </w:rPr>
        <w:t>,</w:t>
      </w:r>
      <w:r w:rsidRPr="0061338F">
        <w:rPr>
          <w:i/>
        </w:rPr>
        <w:t xml:space="preserve"> stb.)</w:t>
      </w:r>
    </w:p>
    <w:p w14:paraId="63A295A0" w14:textId="77777777" w:rsidR="00BC0C9E" w:rsidRPr="0061338F" w:rsidRDefault="00BC0C9E" w:rsidP="00C058B3">
      <w:pPr>
        <w:jc w:val="both"/>
        <w:rPr>
          <w:i/>
        </w:rPr>
      </w:pPr>
    </w:p>
    <w:p w14:paraId="6F52F590" w14:textId="77777777" w:rsidR="00BC0C9E" w:rsidRPr="0061338F" w:rsidRDefault="00BC0C9E" w:rsidP="00C058B3">
      <w:pPr>
        <w:jc w:val="both"/>
        <w:rPr>
          <w:i/>
        </w:rPr>
      </w:pPr>
      <w:r w:rsidRPr="0061338F">
        <w:rPr>
          <w:i/>
        </w:rPr>
        <w:t>Az utcai szolgálat feladatkörébe tartoznak a szolgáltatás működéséhez szükséges szállítások is, azonban ezek a tevékenységek nem akadályozhatják az ügyfelekkel végzett konkrét segítő tevékenységet. Ilyen szállítási tevékenységek lehetnek az adományok összegyűjtése, fizikai alapszükségletek kielégítéséhez szükséges eszközök beszerzése</w:t>
      </w:r>
      <w:r w:rsidR="001D5530" w:rsidRPr="0061338F">
        <w:rPr>
          <w:i/>
        </w:rPr>
        <w:t>,</w:t>
      </w:r>
      <w:r w:rsidRPr="0061338F">
        <w:rPr>
          <w:i/>
        </w:rPr>
        <w:t xml:space="preserve"> stb.</w:t>
      </w:r>
    </w:p>
    <w:p w14:paraId="5CA38F5F" w14:textId="77777777" w:rsidR="00BC0C9E" w:rsidRDefault="00BC0C9E" w:rsidP="00C058B3">
      <w:pPr>
        <w:jc w:val="both"/>
      </w:pPr>
      <w:r>
        <w:t xml:space="preserve">A szállításhoz a szolgálatnak üzemképes, személyek biztonságos szállítására alkalmas, fertőtleníthető gépjárművel kell rendelkeznie. </w:t>
      </w:r>
    </w:p>
    <w:p w14:paraId="09C0054F" w14:textId="77777777" w:rsidR="00BC0C9E" w:rsidRDefault="00BC0C9E" w:rsidP="00C058B3">
      <w:pPr>
        <w:jc w:val="both"/>
      </w:pP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86"/>
      </w:tblGrid>
      <w:tr w:rsidR="00303FDC" w14:paraId="4950CF69" w14:textId="77777777" w:rsidTr="00713A5D">
        <w:trPr>
          <w:trHeight w:val="424"/>
        </w:trPr>
        <w:tc>
          <w:tcPr>
            <w:tcW w:w="1101" w:type="dxa"/>
            <w:vAlign w:val="center"/>
          </w:tcPr>
          <w:p w14:paraId="26985A5A" w14:textId="77777777" w:rsidR="00303FDC" w:rsidRPr="00303FDC" w:rsidRDefault="00713A5D" w:rsidP="00C058B3">
            <w:pPr>
              <w:jc w:val="center"/>
              <w:rPr>
                <w:b/>
                <w:sz w:val="60"/>
                <w:szCs w:val="60"/>
              </w:rPr>
            </w:pPr>
            <w:r>
              <w:rPr>
                <w:noProof/>
                <w:lang w:eastAsia="hu-HU"/>
              </w:rPr>
              <w:drawing>
                <wp:inline distT="0" distB="0" distL="0" distR="0" wp14:anchorId="3564DB0A" wp14:editId="7933D942">
                  <wp:extent cx="733425" cy="733425"/>
                  <wp:effectExtent l="0" t="0" r="9525" b="9525"/>
                  <wp:docPr id="51" name="Kép 51" descr="https://lh3.googleusercontent.com/-95obX0lQsHg/XXZQEPe76NI/AAAAAAABJOI/KFUKwDEtrO8WhNhqbTRTG-gevyfeHeStg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5obX0lQsHg/XXZQEPe76NI/AAAAAAABJOI/KFUKwDEtrO8WhNhqbTRTG-gevyfeHeStgCK8BGAs/s0/2019-09-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971" w:type="dxa"/>
            <w:vAlign w:val="center"/>
          </w:tcPr>
          <w:p w14:paraId="3DCF0071" w14:textId="0275AF65" w:rsidR="00303FDC" w:rsidRPr="00211522" w:rsidRDefault="00303FDC" w:rsidP="00C058B3">
            <w:pPr>
              <w:ind w:left="11" w:hanging="11"/>
              <w:rPr>
                <w:i/>
              </w:rPr>
            </w:pPr>
            <w:r w:rsidRPr="00303FDC">
              <w:rPr>
                <w:i/>
              </w:rPr>
              <w:t>A szolgála</w:t>
            </w:r>
            <w:r>
              <w:rPr>
                <w:i/>
              </w:rPr>
              <w:t>t</w:t>
            </w:r>
            <w:r w:rsidRPr="00303FDC">
              <w:rPr>
                <w:i/>
              </w:rPr>
              <w:t xml:space="preserve">i gépjárműre vonatkozó </w:t>
            </w:r>
            <w:r w:rsidR="00CD0AC1">
              <w:rPr>
                <w:i/>
              </w:rPr>
              <w:t xml:space="preserve">javasolt </w:t>
            </w:r>
            <w:r w:rsidRPr="00303FDC">
              <w:rPr>
                <w:i/>
              </w:rPr>
              <w:t>előírásokat részletesen lásd. Szolgáltatás szervezése Tárgyi feltételek alpontban.</w:t>
            </w:r>
          </w:p>
        </w:tc>
      </w:tr>
    </w:tbl>
    <w:p w14:paraId="3C31B940" w14:textId="77777777" w:rsidR="00303FDC" w:rsidRDefault="00303FDC" w:rsidP="00C058B3">
      <w:pPr>
        <w:jc w:val="both"/>
      </w:pPr>
    </w:p>
    <w:p w14:paraId="5A9C9860" w14:textId="77777777" w:rsidR="00BC0C9E" w:rsidRPr="0045563B" w:rsidRDefault="00BC0C9E" w:rsidP="00C058B3">
      <w:pPr>
        <w:jc w:val="both"/>
        <w:rPr>
          <w:highlight w:val="lightGray"/>
        </w:rPr>
      </w:pPr>
    </w:p>
    <w:p w14:paraId="448E89B2" w14:textId="77777777" w:rsidR="003D438D" w:rsidRPr="0071241E" w:rsidRDefault="008E2A7E" w:rsidP="00C058B3">
      <w:pPr>
        <w:pStyle w:val="Cmsor2"/>
        <w:spacing w:before="0"/>
        <w:rPr>
          <w:rFonts w:ascii="Times New Roman félkövér" w:hAnsi="Times New Roman félkövér"/>
          <w:smallCaps/>
          <w:color w:val="auto"/>
        </w:rPr>
      </w:pPr>
      <w:bookmarkStart w:id="15" w:name="_Toc24095720"/>
      <w:r w:rsidRPr="0071241E">
        <w:rPr>
          <w:rFonts w:ascii="Times New Roman félkövér" w:hAnsi="Times New Roman félkövér"/>
          <w:smallCaps/>
          <w:color w:val="auto"/>
        </w:rPr>
        <w:t>Tanácsadás</w:t>
      </w:r>
      <w:bookmarkEnd w:id="15"/>
    </w:p>
    <w:p w14:paraId="2B453DF1" w14:textId="77777777" w:rsidR="0020391C" w:rsidRPr="00CC418B" w:rsidRDefault="0020391C" w:rsidP="00C058B3"/>
    <w:p w14:paraId="1A661CF2" w14:textId="77777777" w:rsidR="00571733" w:rsidRPr="00571733" w:rsidRDefault="00BC0C9E" w:rsidP="00571733">
      <w:pPr>
        <w:shd w:val="clear" w:color="auto" w:fill="D9D9D9" w:themeFill="background1" w:themeFillShade="D9"/>
        <w:ind w:left="567"/>
        <w:jc w:val="both"/>
      </w:pPr>
      <w:r w:rsidRPr="00571733">
        <w:t>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14:paraId="5A7133F3" w14:textId="619B9EF8" w:rsidR="00BC0C9E" w:rsidRPr="007C5430" w:rsidRDefault="00143165" w:rsidP="00571733">
      <w:pPr>
        <w:shd w:val="clear" w:color="auto" w:fill="D9D9D9" w:themeFill="background1" w:themeFillShade="D9"/>
        <w:ind w:left="567"/>
        <w:jc w:val="both"/>
      </w:pPr>
      <w:r w:rsidRPr="00571733">
        <w:t>(</w:t>
      </w:r>
      <w:r w:rsidR="00C25824" w:rsidRPr="007F3C5C">
        <w:rPr>
          <w:i/>
        </w:rPr>
        <w:t>1/2000. (I. 7.) SzCsM rendelet</w:t>
      </w:r>
      <w:r w:rsidR="005C09B3" w:rsidRPr="00571733">
        <w:t xml:space="preserve"> 2. §</w:t>
      </w:r>
      <w:r w:rsidR="00B35A74">
        <w:t xml:space="preserve"> </w:t>
      </w:r>
      <w:r w:rsidR="008E2A7E" w:rsidRPr="00571733">
        <w:t>la</w:t>
      </w:r>
      <w:r w:rsidR="00EB5AA7" w:rsidRPr="00571733">
        <w:t xml:space="preserve"> alpont</w:t>
      </w:r>
      <w:r w:rsidR="008E2A7E" w:rsidRPr="00571733">
        <w:t>)</w:t>
      </w:r>
    </w:p>
    <w:p w14:paraId="43E2C86B" w14:textId="77777777" w:rsidR="00BC0C9E" w:rsidRDefault="00BC0C9E" w:rsidP="00C058B3">
      <w:pPr>
        <w:ind w:left="567"/>
        <w:jc w:val="both"/>
      </w:pPr>
    </w:p>
    <w:p w14:paraId="6E2F9439" w14:textId="7B529FEF" w:rsidR="00D26059" w:rsidRPr="00A52835" w:rsidRDefault="00D26059" w:rsidP="00C058B3">
      <w:pPr>
        <w:jc w:val="both"/>
        <w:rPr>
          <w:i/>
        </w:rPr>
      </w:pPr>
      <w:r w:rsidRPr="00A52835">
        <w:rPr>
          <w:i/>
        </w:rPr>
        <w:t xml:space="preserve">Az utcai szociális </w:t>
      </w:r>
      <w:r w:rsidR="00CE1101">
        <w:rPr>
          <w:i/>
        </w:rPr>
        <w:t>szolgálat</w:t>
      </w:r>
      <w:r w:rsidRPr="00A52835">
        <w:rPr>
          <w:i/>
        </w:rPr>
        <w:t>szempontjából a tanácsadás legfontosabb célja az ügyfél segítése abban, hogy hozzáférhessen bizonyos elérni kívánt szolgáltatásokhoz, támogatásokhoz, vagy megindíthasson helyzetének egyéb módon történő javításához szükséges, elsősorban adminisztratív, hivatali jellegű folyamatokat. A tanácsadás során fontos, hogy a segítséget kérő, vagy a segítségre szoruló lehetőségeinek (és az ellátórendszer lehetőségeinek) figyelembe vételével történjen a tanácsadás, és az utcai szociális munkás olyan információkat nyújtson, vagy</w:t>
      </w:r>
      <w:r w:rsidR="00A62929">
        <w:rPr>
          <w:i/>
        </w:rPr>
        <w:t xml:space="preserve"> olyan</w:t>
      </w:r>
      <w:r w:rsidR="00CD0AC1">
        <w:rPr>
          <w:i/>
        </w:rPr>
        <w:t xml:space="preserve"> </w:t>
      </w:r>
      <w:r w:rsidR="00D32865" w:rsidRPr="00A52835">
        <w:rPr>
          <w:i/>
        </w:rPr>
        <w:t>javaslatokat, lépéseket fogalmazzon meg, mellyel az egyén a helyzetét javíthatja, és aktív részese is legyen ennek a folyamatnak.</w:t>
      </w:r>
    </w:p>
    <w:p w14:paraId="3256495E" w14:textId="77777777" w:rsidR="00D26059" w:rsidRPr="00A52835" w:rsidRDefault="00D26059" w:rsidP="00C058B3">
      <w:pPr>
        <w:jc w:val="both"/>
        <w:rPr>
          <w:i/>
        </w:rPr>
      </w:pPr>
    </w:p>
    <w:p w14:paraId="33495BF6" w14:textId="77777777" w:rsidR="00BC0C9E" w:rsidRPr="00A52835" w:rsidRDefault="00BC0C9E" w:rsidP="00C058B3">
      <w:pPr>
        <w:jc w:val="both"/>
        <w:rPr>
          <w:i/>
        </w:rPr>
      </w:pPr>
      <w:r w:rsidRPr="00A52835">
        <w:rPr>
          <w:i/>
        </w:rPr>
        <w:t>A</w:t>
      </w:r>
      <w:r w:rsidR="00A62929" w:rsidRPr="00A52835">
        <w:rPr>
          <w:i/>
        </w:rPr>
        <w:t>z utcai szolgálat</w:t>
      </w:r>
      <w:r w:rsidRPr="00A52835">
        <w:rPr>
          <w:i/>
        </w:rPr>
        <w:t xml:space="preserve"> segítségre szoruló egyének mellett természetesen a társszervezetek, hivatalok,</w:t>
      </w:r>
      <w:r w:rsidR="00811FC8" w:rsidRPr="00A52835">
        <w:rPr>
          <w:i/>
        </w:rPr>
        <w:t xml:space="preserve"> stb. </w:t>
      </w:r>
      <w:r w:rsidRPr="00A52835">
        <w:rPr>
          <w:i/>
        </w:rPr>
        <w:t xml:space="preserve">részére </w:t>
      </w:r>
      <w:r w:rsidR="00A62929">
        <w:rPr>
          <w:i/>
        </w:rPr>
        <w:t xml:space="preserve">is szolgál </w:t>
      </w:r>
      <w:r w:rsidRPr="00A52835">
        <w:rPr>
          <w:i/>
        </w:rPr>
        <w:t>felvilágosítással, információval.</w:t>
      </w:r>
    </w:p>
    <w:p w14:paraId="2059CAC7" w14:textId="77777777" w:rsidR="00BC0C9E" w:rsidRDefault="00BC0C9E" w:rsidP="00C058B3">
      <w:pPr>
        <w:ind w:left="567"/>
        <w:jc w:val="both"/>
      </w:pPr>
    </w:p>
    <w:p w14:paraId="2FC5090A" w14:textId="77777777" w:rsidR="007B2B1D" w:rsidRDefault="007B2B1D" w:rsidP="00C058B3">
      <w:pPr>
        <w:jc w:val="both"/>
      </w:pPr>
    </w:p>
    <w:p w14:paraId="34F888D2" w14:textId="77777777" w:rsidR="003D438D" w:rsidRPr="00C244AD" w:rsidRDefault="008E2A7E" w:rsidP="00C058B3">
      <w:pPr>
        <w:jc w:val="both"/>
        <w:rPr>
          <w:b/>
          <w:smallCaps/>
          <w:sz w:val="26"/>
          <w:szCs w:val="26"/>
        </w:rPr>
      </w:pPr>
      <w:r w:rsidRPr="0071241E">
        <w:rPr>
          <w:b/>
          <w:smallCaps/>
          <w:sz w:val="26"/>
          <w:szCs w:val="26"/>
        </w:rPr>
        <w:t>A szolgáltatási elemhez kapcsolódó főbb tevékenységek</w:t>
      </w:r>
    </w:p>
    <w:p w14:paraId="3DA59F01" w14:textId="77777777" w:rsidR="004A6E2B" w:rsidRPr="006035AB" w:rsidRDefault="004F3FCE" w:rsidP="00C058B3">
      <w:pPr>
        <w:pStyle w:val="Listaszerbekezds"/>
        <w:numPr>
          <w:ilvl w:val="0"/>
          <w:numId w:val="32"/>
        </w:numPr>
        <w:jc w:val="both"/>
      </w:pPr>
      <w:r w:rsidRPr="006035AB">
        <w:t>tanácsadás szociális szolgáltatások, ellátások, támogatások igénybevételéhez</w:t>
      </w:r>
      <w:r w:rsidR="00EF1007" w:rsidRPr="006035AB">
        <w:t>,</w:t>
      </w:r>
    </w:p>
    <w:p w14:paraId="15D1C47B" w14:textId="77777777" w:rsidR="00EF1007" w:rsidRPr="006035AB" w:rsidRDefault="004F3FCE" w:rsidP="00C058B3">
      <w:pPr>
        <w:pStyle w:val="Listaszerbekezds"/>
        <w:numPr>
          <w:ilvl w:val="0"/>
          <w:numId w:val="32"/>
        </w:numPr>
        <w:jc w:val="both"/>
      </w:pPr>
      <w:r w:rsidRPr="006035AB">
        <w:t>tanácsadás</w:t>
      </w:r>
      <w:r w:rsidR="00E9062F">
        <w:t xml:space="preserve"> </w:t>
      </w:r>
      <w:r w:rsidRPr="006035AB">
        <w:t>egészségügyi ellátással kapcsolatban (ellátásra való jogosultság, alap-, szakellátás elérhetősége, igénybevétel feltételei, szűrővizsgálatok stb.),</w:t>
      </w:r>
    </w:p>
    <w:p w14:paraId="2B6B515E" w14:textId="77777777" w:rsidR="004A6E2B" w:rsidRPr="00713A5D" w:rsidRDefault="00EF1007" w:rsidP="00C058B3">
      <w:pPr>
        <w:pStyle w:val="Listaszerbekezds"/>
        <w:numPr>
          <w:ilvl w:val="0"/>
          <w:numId w:val="32"/>
        </w:numPr>
        <w:jc w:val="both"/>
      </w:pPr>
      <w:r w:rsidRPr="00713A5D">
        <w:t>életvezetési tanácsadás, életvitelre vonatkozó tanácsadás,</w:t>
      </w:r>
    </w:p>
    <w:p w14:paraId="4F1D3CD8" w14:textId="77777777" w:rsidR="004A6E2B" w:rsidRPr="00713A5D" w:rsidRDefault="004A6E2B" w:rsidP="00C058B3">
      <w:pPr>
        <w:pStyle w:val="Listaszerbekezds"/>
        <w:numPr>
          <w:ilvl w:val="0"/>
          <w:numId w:val="32"/>
        </w:numPr>
        <w:jc w:val="both"/>
      </w:pPr>
      <w:r w:rsidRPr="00713A5D">
        <w:t>munkavállalással kapcsolatos tanácsadás</w:t>
      </w:r>
      <w:r w:rsidR="00EF1007" w:rsidRPr="00713A5D">
        <w:t>,</w:t>
      </w:r>
    </w:p>
    <w:p w14:paraId="2FB3FF10" w14:textId="77777777" w:rsidR="004A6E2B" w:rsidRPr="006035AB" w:rsidRDefault="004F3FCE" w:rsidP="00C058B3">
      <w:pPr>
        <w:pStyle w:val="Listaszerbekezds"/>
        <w:numPr>
          <w:ilvl w:val="0"/>
          <w:numId w:val="32"/>
        </w:numPr>
        <w:jc w:val="both"/>
      </w:pPr>
      <w:r w:rsidRPr="006035AB">
        <w:t>tanácsadás a személyes okmányokkal kapcsolatos ügyintézésről</w:t>
      </w:r>
      <w:r w:rsidR="00EF1007" w:rsidRPr="006035AB">
        <w:t>,</w:t>
      </w:r>
    </w:p>
    <w:p w14:paraId="274CE56D" w14:textId="77777777" w:rsidR="004A6E2B" w:rsidRPr="006035AB" w:rsidRDefault="004F3FCE" w:rsidP="00C058B3">
      <w:pPr>
        <w:pStyle w:val="Listaszerbekezds"/>
        <w:numPr>
          <w:ilvl w:val="0"/>
          <w:numId w:val="32"/>
        </w:numPr>
        <w:jc w:val="both"/>
      </w:pPr>
      <w:r w:rsidRPr="006035AB">
        <w:t>tanácsadás társadalombiztosítással, nyugellátással kapcsolatos ügyekben,</w:t>
      </w:r>
    </w:p>
    <w:p w14:paraId="4C0A4D8E" w14:textId="77777777" w:rsidR="004A6E2B" w:rsidRPr="00713A5D" w:rsidRDefault="004A6E2B" w:rsidP="00C058B3">
      <w:pPr>
        <w:pStyle w:val="Listaszerbekezds"/>
        <w:numPr>
          <w:ilvl w:val="0"/>
          <w:numId w:val="32"/>
        </w:numPr>
        <w:jc w:val="both"/>
      </w:pPr>
      <w:r w:rsidRPr="00713A5D">
        <w:t>egyéb speciális élethelyzettel összefüggő ellátásokhoz kapcsolódó tanácsadás</w:t>
      </w:r>
      <w:r w:rsidR="00EF1007" w:rsidRPr="00713A5D">
        <w:t>,</w:t>
      </w:r>
    </w:p>
    <w:p w14:paraId="424E1AF3" w14:textId="77777777" w:rsidR="004A6E2B" w:rsidRPr="006035AB" w:rsidRDefault="004F3FCE" w:rsidP="00C058B3">
      <w:pPr>
        <w:pStyle w:val="Listaszerbekezds"/>
        <w:numPr>
          <w:ilvl w:val="0"/>
          <w:numId w:val="32"/>
        </w:numPr>
        <w:jc w:val="both"/>
      </w:pPr>
      <w:r w:rsidRPr="006035AB">
        <w:t xml:space="preserve">információnyújtás érdekvédelmi szervek, ellátottjogi, betegjogi </w:t>
      </w:r>
      <w:r w:rsidR="001451D6" w:rsidRPr="006035AB">
        <w:t>képviselő</w:t>
      </w:r>
      <w:r w:rsidRPr="006035AB">
        <w:t>elérhetőségéről</w:t>
      </w:r>
      <w:r w:rsidR="00EF1007" w:rsidRPr="006035AB">
        <w:t>,</w:t>
      </w:r>
    </w:p>
    <w:p w14:paraId="496CB85D" w14:textId="77777777" w:rsidR="004A6E2B" w:rsidRPr="00713A5D" w:rsidRDefault="004A6E2B" w:rsidP="00C058B3">
      <w:pPr>
        <w:pStyle w:val="Listaszerbekezds"/>
        <w:numPr>
          <w:ilvl w:val="0"/>
          <w:numId w:val="32"/>
        </w:numPr>
        <w:jc w:val="both"/>
      </w:pPr>
      <w:r w:rsidRPr="00713A5D">
        <w:t>pszichológiai</w:t>
      </w:r>
      <w:r w:rsidR="002B7FB8" w:rsidRPr="00713A5D">
        <w:t xml:space="preserve">, </w:t>
      </w:r>
      <w:r w:rsidRPr="00713A5D">
        <w:t>jogi tanácsadás megszervezése</w:t>
      </w:r>
      <w:r w:rsidR="00EF1007" w:rsidRPr="00713A5D">
        <w:t>.</w:t>
      </w:r>
    </w:p>
    <w:p w14:paraId="6AE9AAB0" w14:textId="77777777" w:rsidR="004A6E2B" w:rsidRDefault="004A6E2B" w:rsidP="00C058B3">
      <w:pPr>
        <w:jc w:val="both"/>
      </w:pPr>
    </w:p>
    <w:p w14:paraId="21461927" w14:textId="77777777" w:rsidR="004A6E2B" w:rsidRDefault="004A6E2B"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65791B" w14:paraId="7D64D7DC" w14:textId="77777777" w:rsidTr="002605E4">
        <w:tc>
          <w:tcPr>
            <w:tcW w:w="1276" w:type="dxa"/>
            <w:vAlign w:val="center"/>
          </w:tcPr>
          <w:p w14:paraId="193FA059" w14:textId="77777777" w:rsidR="0065791B" w:rsidRPr="00270D80" w:rsidRDefault="00713A5D" w:rsidP="00C058B3">
            <w:pPr>
              <w:jc w:val="center"/>
              <w:rPr>
                <w:b/>
              </w:rPr>
            </w:pPr>
            <w:r>
              <w:rPr>
                <w:noProof/>
                <w:lang w:eastAsia="hu-HU"/>
              </w:rPr>
              <w:drawing>
                <wp:inline distT="0" distB="0" distL="0" distR="0" wp14:anchorId="5522B5E2" wp14:editId="2FA87126">
                  <wp:extent cx="752475" cy="752475"/>
                  <wp:effectExtent l="0" t="0" r="0" b="9525"/>
                  <wp:docPr id="53" name="Kép 53"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38F72C22" w14:textId="0EFF3C0D" w:rsidR="0065791B" w:rsidRPr="00234F91" w:rsidRDefault="0065791B" w:rsidP="0061338F">
            <w:pPr>
              <w:jc w:val="both"/>
              <w:rPr>
                <w:i/>
              </w:rPr>
            </w:pPr>
            <w:r w:rsidRPr="0065791B">
              <w:rPr>
                <w:i/>
              </w:rPr>
              <w:t xml:space="preserve">Amennyiben a tanácsadás olyan szakmai kompetenciákat, speciális tudást igényel, amivel az utcai szolgálat munkatársai nem rendelkeznek, akkor </w:t>
            </w:r>
            <w:r w:rsidR="00CD0AC1">
              <w:rPr>
                <w:i/>
              </w:rPr>
              <w:t xml:space="preserve">fontos </w:t>
            </w:r>
            <w:r w:rsidR="00D12561">
              <w:rPr>
                <w:i/>
              </w:rPr>
              <w:t>a</w:t>
            </w:r>
            <w:r w:rsidRPr="0065791B">
              <w:rPr>
                <w:i/>
              </w:rPr>
              <w:t xml:space="preserve"> társszervek bevonása vagy az ügyfél delegálása más szervezetek, szakemberek felé.</w:t>
            </w:r>
          </w:p>
        </w:tc>
      </w:tr>
    </w:tbl>
    <w:p w14:paraId="20BA0604" w14:textId="77777777" w:rsidR="0065791B" w:rsidRDefault="0065791B"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A02A92" w:rsidRPr="00DD0F28" w14:paraId="5AF5C7BD" w14:textId="77777777" w:rsidTr="00D77E16">
        <w:tc>
          <w:tcPr>
            <w:tcW w:w="1416" w:type="dxa"/>
            <w:vAlign w:val="center"/>
          </w:tcPr>
          <w:p w14:paraId="1B857AEE" w14:textId="77777777" w:rsidR="00A02A92" w:rsidRPr="00DD0F28" w:rsidRDefault="00713A5D" w:rsidP="00C058B3">
            <w:pPr>
              <w:jc w:val="center"/>
              <w:rPr>
                <w:b/>
                <w:sz w:val="60"/>
                <w:szCs w:val="60"/>
              </w:rPr>
            </w:pPr>
            <w:r>
              <w:rPr>
                <w:noProof/>
                <w:lang w:eastAsia="hu-HU"/>
              </w:rPr>
              <w:drawing>
                <wp:inline distT="0" distB="0" distL="0" distR="0" wp14:anchorId="6C0994AC" wp14:editId="46996A78">
                  <wp:extent cx="762000" cy="762000"/>
                  <wp:effectExtent l="0" t="0" r="0" b="0"/>
                  <wp:docPr id="54" name="Kép 54"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656" w:type="dxa"/>
          </w:tcPr>
          <w:p w14:paraId="6AC9CE21" w14:textId="77777777" w:rsidR="00A02A92" w:rsidRPr="00DD0F28" w:rsidRDefault="008A1774" w:rsidP="00C058B3">
            <w:pPr>
              <w:jc w:val="both"/>
            </w:pPr>
            <w:r w:rsidRPr="00DD0F28">
              <w:t>Ha a probléma jellege miatt hosszabb távú, illetve komplexebb beavatkozásra van szükség, mint eseti információnyújtás, tanácsadás</w:t>
            </w:r>
            <w:r w:rsidR="00E14A72" w:rsidRPr="00DD0F28">
              <w:t xml:space="preserve">, </w:t>
            </w:r>
            <w:r w:rsidRPr="00DD0F28">
              <w:t>fel kell ajánlani az együttműködés lehetőségét annak érdekében, hogy a támogató tevékenység esetkezelés formájában folytatódjon.</w:t>
            </w:r>
          </w:p>
        </w:tc>
      </w:tr>
    </w:tbl>
    <w:p w14:paraId="21FC9253" w14:textId="77777777" w:rsidR="00BC0C9E" w:rsidRDefault="00BC0C9E" w:rsidP="00C058B3">
      <w:pPr>
        <w:jc w:val="both"/>
      </w:pPr>
    </w:p>
    <w:p w14:paraId="71864CDF" w14:textId="77777777" w:rsidR="00BC0C9E" w:rsidRPr="00C244AD" w:rsidRDefault="00BC0C9E" w:rsidP="00C058B3">
      <w:pPr>
        <w:jc w:val="both"/>
        <w:rPr>
          <w:i/>
        </w:rPr>
      </w:pPr>
      <w:r w:rsidRPr="00811FC8">
        <w:t>A tanácsadás szolgáltatási elembe tartozik a célcsoporttagokkal kapcsolatos megkereső, illetve delegáló tevékenység során az információnyújtás</w:t>
      </w:r>
      <w:r>
        <w:t xml:space="preserve"> más szervezetek, társintézmények számára is. </w:t>
      </w:r>
      <w:r w:rsidR="008E2A7E" w:rsidRPr="00C244AD">
        <w:rPr>
          <w:i/>
        </w:rPr>
        <w:t xml:space="preserve">A tájékoztatás, információnyújtás segíti a hatékony munkamegosztást az ügyféllel kapcsolatban álló szervezetek között, valamint hozzájárul az </w:t>
      </w:r>
      <w:r w:rsidR="00816FF6" w:rsidRPr="00C244AD">
        <w:rPr>
          <w:i/>
        </w:rPr>
        <w:t>ügyfél utak</w:t>
      </w:r>
      <w:r w:rsidR="008E2A7E" w:rsidRPr="00C244AD">
        <w:rPr>
          <w:i/>
        </w:rPr>
        <w:t xml:space="preserve"> nyomon követéséhez. </w:t>
      </w:r>
    </w:p>
    <w:p w14:paraId="483FF53B" w14:textId="77777777" w:rsidR="00811FC8" w:rsidRDefault="00811FC8" w:rsidP="00C058B3">
      <w:pPr>
        <w:jc w:val="both"/>
      </w:pPr>
    </w:p>
    <w:p w14:paraId="58AFB9C4" w14:textId="77777777" w:rsidR="00BC0C9E" w:rsidRDefault="00BC0C9E" w:rsidP="00C058B3">
      <w:pPr>
        <w:jc w:val="both"/>
      </w:pPr>
      <w:r>
        <w:t>Az ügyféllel kapcsolatos információnyújtás során fokozott figyelmet kell fordítani az ellátotti jogok</w:t>
      </w:r>
      <w:r w:rsidR="00083C75">
        <w:t>, adatkezelési-, adatvédelmi szabályok</w:t>
      </w:r>
      <w:r>
        <w:t xml:space="preserve"> betartására. </w:t>
      </w:r>
    </w:p>
    <w:p w14:paraId="68766C2B" w14:textId="77777777" w:rsidR="0054663E" w:rsidRDefault="0054663E" w:rsidP="00C058B3">
      <w:pPr>
        <w:jc w:val="both"/>
      </w:pPr>
    </w:p>
    <w:p w14:paraId="222090E7" w14:textId="77777777" w:rsidR="00BC0C9E" w:rsidRPr="00EF7AF5" w:rsidRDefault="0054663E" w:rsidP="00C058B3">
      <w:pPr>
        <w:jc w:val="both"/>
        <w:rPr>
          <w:bCs/>
          <w:i/>
        </w:rPr>
      </w:pPr>
      <w:r w:rsidRPr="00EF7AF5">
        <w:rPr>
          <w:bCs/>
          <w:i/>
        </w:rPr>
        <w:t>A célcsoport részére történő információnyújtás megvalósulhat szóban, illetve szórólapok, információs füzetek átadásával is.</w:t>
      </w:r>
    </w:p>
    <w:p w14:paraId="5663BB3E" w14:textId="77777777" w:rsidR="0054663E" w:rsidRDefault="0054663E"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A33F38" w14:paraId="104D6088" w14:textId="77777777" w:rsidTr="002605E4">
        <w:tc>
          <w:tcPr>
            <w:tcW w:w="1276" w:type="dxa"/>
            <w:vAlign w:val="center"/>
          </w:tcPr>
          <w:p w14:paraId="4B1324BF" w14:textId="77777777" w:rsidR="00A33F38" w:rsidRPr="00270D80" w:rsidRDefault="00713A5D" w:rsidP="00C058B3">
            <w:pPr>
              <w:jc w:val="center"/>
              <w:rPr>
                <w:b/>
              </w:rPr>
            </w:pPr>
            <w:r>
              <w:rPr>
                <w:noProof/>
                <w:lang w:eastAsia="hu-HU"/>
              </w:rPr>
              <w:drawing>
                <wp:inline distT="0" distB="0" distL="0" distR="0" wp14:anchorId="06964B4C" wp14:editId="4ED363F2">
                  <wp:extent cx="752475" cy="752475"/>
                  <wp:effectExtent l="0" t="0" r="0" b="9525"/>
                  <wp:docPr id="55" name="Kép 55"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38758A74" w14:textId="43DC4993" w:rsidR="00A33F38" w:rsidRPr="00234F91" w:rsidRDefault="00A33F38" w:rsidP="00C058B3">
            <w:pPr>
              <w:jc w:val="both"/>
              <w:rPr>
                <w:i/>
              </w:rPr>
            </w:pPr>
            <w:r w:rsidRPr="00A33F38">
              <w:rPr>
                <w:i/>
              </w:rPr>
              <w:t xml:space="preserve">Az utcai szociális </w:t>
            </w:r>
            <w:r w:rsidR="001451D6">
              <w:rPr>
                <w:i/>
              </w:rPr>
              <w:t xml:space="preserve">munka </w:t>
            </w:r>
            <w:r w:rsidRPr="00A33F38">
              <w:rPr>
                <w:i/>
              </w:rPr>
              <w:t>során folyamatosan ügyelni kell arra, hogy a szolgálattal kapcsolatba kerülő, illetve kapcsolatban lévő ügyfelek az igényeiknek és szükségleteiknek megfelelő információkhoz hozzájuthassanak, az elérhető szolgáltatásokról folyamatosan tájékoztatást kapjanak. Célszerű</w:t>
            </w:r>
            <w:r w:rsidR="0000766C">
              <w:rPr>
                <w:i/>
              </w:rPr>
              <w:t xml:space="preserve"> </w:t>
            </w:r>
            <w:r w:rsidR="00E14A72">
              <w:rPr>
                <w:i/>
              </w:rPr>
              <w:t>leh</w:t>
            </w:r>
            <w:r w:rsidR="00143165">
              <w:rPr>
                <w:i/>
              </w:rPr>
              <w:t>e</w:t>
            </w:r>
            <w:r w:rsidR="00E14A72">
              <w:rPr>
                <w:i/>
              </w:rPr>
              <w:t>t</w:t>
            </w:r>
            <w:r w:rsidR="0000766C">
              <w:rPr>
                <w:i/>
              </w:rPr>
              <w:t xml:space="preserve"> </w:t>
            </w:r>
            <w:r w:rsidRPr="00A33F38">
              <w:rPr>
                <w:i/>
              </w:rPr>
              <w:t>a szociális és egészségügyi ellátásokról, azok igénybevételi feltételeiről, az ügyfelek jogairól közérthető módon megfogalmazott tájékoztató anyagot készíteni</w:t>
            </w:r>
            <w:r w:rsidR="00E14A72">
              <w:rPr>
                <w:i/>
              </w:rPr>
              <w:t>.</w:t>
            </w:r>
          </w:p>
        </w:tc>
      </w:tr>
    </w:tbl>
    <w:p w14:paraId="037CF376" w14:textId="77777777" w:rsidR="00A33F38" w:rsidRDefault="00A33F38" w:rsidP="00C058B3">
      <w:pPr>
        <w:jc w:val="both"/>
      </w:pPr>
    </w:p>
    <w:p w14:paraId="6B94B63A" w14:textId="77777777" w:rsidR="00BC0C9E" w:rsidRDefault="00BC0C9E" w:rsidP="00C058B3">
      <w:pPr>
        <w:ind w:left="567"/>
        <w:jc w:val="both"/>
      </w:pPr>
    </w:p>
    <w:p w14:paraId="431FD066" w14:textId="77777777" w:rsidR="0020391C" w:rsidRPr="00C244AD" w:rsidRDefault="008E2A7E" w:rsidP="00C058B3">
      <w:pPr>
        <w:pStyle w:val="Cmsor2"/>
        <w:spacing w:before="0"/>
        <w:rPr>
          <w:rFonts w:ascii="Times New Roman félkövér" w:hAnsi="Times New Roman félkövér"/>
          <w:smallCaps/>
          <w:color w:val="auto"/>
        </w:rPr>
      </w:pPr>
      <w:bookmarkStart w:id="16" w:name="_Toc24095721"/>
      <w:r w:rsidRPr="00C244AD">
        <w:rPr>
          <w:rFonts w:ascii="Times New Roman félkövér" w:hAnsi="Times New Roman félkövér"/>
          <w:smallCaps/>
          <w:color w:val="auto"/>
        </w:rPr>
        <w:t>Gondozás</w:t>
      </w:r>
      <w:bookmarkEnd w:id="16"/>
    </w:p>
    <w:p w14:paraId="368AA050" w14:textId="77777777" w:rsidR="00571733" w:rsidRDefault="00571733" w:rsidP="00571733">
      <w:pPr>
        <w:ind w:left="567"/>
        <w:jc w:val="both"/>
      </w:pPr>
    </w:p>
    <w:p w14:paraId="7F34ECEF" w14:textId="77777777" w:rsidR="00571733" w:rsidRDefault="00571733" w:rsidP="00571733">
      <w:pPr>
        <w:shd w:val="clear" w:color="auto" w:fill="D9D9D9" w:themeFill="background1" w:themeFillShade="D9"/>
        <w:ind w:left="567"/>
        <w:jc w:val="both"/>
      </w:pPr>
      <w:r>
        <w:t>A</w:t>
      </w:r>
      <w:r w:rsidR="00C7491F" w:rsidRPr="00571733">
        <w:t>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r w:rsidR="00C076FE" w:rsidRPr="00571733">
        <w:t xml:space="preserve">. </w:t>
      </w:r>
    </w:p>
    <w:p w14:paraId="2C727ECB" w14:textId="69E32C94" w:rsidR="00C7491F" w:rsidRPr="00571733" w:rsidRDefault="00C076FE" w:rsidP="00571733">
      <w:pPr>
        <w:shd w:val="clear" w:color="auto" w:fill="D9D9D9" w:themeFill="background1" w:themeFillShade="D9"/>
        <w:ind w:left="567"/>
        <w:jc w:val="both"/>
      </w:pPr>
      <w:r w:rsidRPr="00571733">
        <w:t>(</w:t>
      </w:r>
      <w:r w:rsidR="00C25824" w:rsidRPr="007F3C5C">
        <w:rPr>
          <w:i/>
        </w:rPr>
        <w:t>1/2000. (I. 7.) SzCsM rendelet</w:t>
      </w:r>
      <w:r w:rsidR="00C25824" w:rsidRPr="00571733" w:rsidDel="00C25824">
        <w:t xml:space="preserve"> </w:t>
      </w:r>
      <w:r w:rsidR="005C09B3" w:rsidRPr="00571733">
        <w:t>2. §</w:t>
      </w:r>
      <w:r w:rsidR="00B35A74">
        <w:t xml:space="preserve"> </w:t>
      </w:r>
      <w:r w:rsidR="00C24E32" w:rsidRPr="00571733">
        <w:t>ld</w:t>
      </w:r>
      <w:r w:rsidR="005F1308" w:rsidRPr="00571733">
        <w:t>) alpont</w:t>
      </w:r>
      <w:r w:rsidR="00C24E32" w:rsidRPr="00571733">
        <w:t>)</w:t>
      </w:r>
    </w:p>
    <w:p w14:paraId="3F76EFDD" w14:textId="77777777" w:rsidR="00C7491F" w:rsidRDefault="00C7491F" w:rsidP="00C058B3">
      <w:pPr>
        <w:jc w:val="both"/>
        <w:rPr>
          <w:highlight w:val="lightGray"/>
        </w:rPr>
      </w:pPr>
    </w:p>
    <w:p w14:paraId="50DCBB04" w14:textId="77777777" w:rsidR="009C73BF" w:rsidRDefault="00251FA4" w:rsidP="00C058B3">
      <w:pPr>
        <w:jc w:val="both"/>
        <w:rPr>
          <w:rFonts w:cs="Times New Roman"/>
          <w:szCs w:val="24"/>
          <w:highlight w:val="yellow"/>
          <w:shd w:val="clear" w:color="auto" w:fill="FFFFFF"/>
        </w:rPr>
      </w:pPr>
      <w:r w:rsidRPr="00811FC8">
        <w:t>A gondozás szolgáltatási elem célja a segítségre szoruló ember szükségleteihez igazodó segítségnyújtás, vagy annak megszervezése, melyet nagyban meghatároz</w:t>
      </w:r>
      <w:r w:rsidR="00677E09">
        <w:t xml:space="preserve"> az ügyfél aktuális</w:t>
      </w:r>
      <w:r w:rsidRPr="00811FC8">
        <w:t xml:space="preserve"> egészségi</w:t>
      </w:r>
      <w:r w:rsidR="00677E09">
        <w:t>-</w:t>
      </w:r>
      <w:r w:rsidRPr="00811FC8">
        <w:t>, pszichés</w:t>
      </w:r>
      <w:r w:rsidR="00677E09">
        <w:t>-</w:t>
      </w:r>
      <w:r w:rsidRPr="00811FC8">
        <w:t xml:space="preserve"> és szociális állapota. </w:t>
      </w:r>
      <w:r w:rsidR="00E14A72">
        <w:t xml:space="preserve">E </w:t>
      </w:r>
      <w:r w:rsidRPr="00811FC8">
        <w:t>tevékenységek legfontosabb előfeltétele</w:t>
      </w:r>
      <w:r w:rsidR="008B4355" w:rsidRPr="00811FC8">
        <w:t xml:space="preserve">, és egyben </w:t>
      </w:r>
      <w:r w:rsidR="008B4355" w:rsidRPr="00811FC8">
        <w:rPr>
          <w:rFonts w:cs="Times New Roman"/>
          <w:szCs w:val="24"/>
          <w:shd w:val="clear" w:color="auto" w:fill="FFFFFF"/>
        </w:rPr>
        <w:t xml:space="preserve">az utcai szociális </w:t>
      </w:r>
      <w:r w:rsidR="00CE1101">
        <w:rPr>
          <w:rFonts w:cs="Times New Roman"/>
          <w:szCs w:val="24"/>
          <w:shd w:val="clear" w:color="auto" w:fill="FFFFFF"/>
        </w:rPr>
        <w:t xml:space="preserve">szolgálat </w:t>
      </w:r>
      <w:r w:rsidR="008B4355" w:rsidRPr="00811FC8">
        <w:rPr>
          <w:rFonts w:cs="Times New Roman"/>
          <w:szCs w:val="24"/>
          <w:shd w:val="clear" w:color="auto" w:fill="FFFFFF"/>
        </w:rPr>
        <w:t>egyik legfontosabb célkitűzése is,</w:t>
      </w:r>
      <w:r w:rsidRPr="00811FC8">
        <w:t xml:space="preserve"> a segítő kapcsolat kialakítása</w:t>
      </w:r>
      <w:r w:rsidR="008B4355" w:rsidRPr="00811FC8">
        <w:t>. A segítő kapcsolat során a legfontosabb</w:t>
      </w:r>
      <w:r w:rsidR="009C73BF" w:rsidRPr="00811FC8">
        <w:rPr>
          <w:rFonts w:cs="Times New Roman"/>
          <w:szCs w:val="24"/>
          <w:shd w:val="clear" w:color="auto" w:fill="FFFFFF"/>
        </w:rPr>
        <w:t xml:space="preserve"> a bizalom</w:t>
      </w:r>
      <w:r w:rsidR="005F1308">
        <w:rPr>
          <w:rFonts w:cs="Times New Roman"/>
          <w:szCs w:val="24"/>
          <w:shd w:val="clear" w:color="auto" w:fill="FFFFFF"/>
        </w:rPr>
        <w:t xml:space="preserve"> kiépítése</w:t>
      </w:r>
      <w:r w:rsidR="009C73BF" w:rsidRPr="00811FC8">
        <w:rPr>
          <w:rFonts w:cs="Times New Roman"/>
          <w:szCs w:val="24"/>
          <w:shd w:val="clear" w:color="auto" w:fill="FFFFFF"/>
        </w:rPr>
        <w:t xml:space="preserve"> és a motiváció </w:t>
      </w:r>
      <w:r w:rsidR="00232CFA">
        <w:rPr>
          <w:rFonts w:cs="Times New Roman"/>
          <w:szCs w:val="24"/>
          <w:shd w:val="clear" w:color="auto" w:fill="FFFFFF"/>
        </w:rPr>
        <w:t>fenntartása</w:t>
      </w:r>
      <w:r w:rsidR="009C73BF" w:rsidRPr="00811FC8">
        <w:rPr>
          <w:rFonts w:cs="Times New Roman"/>
          <w:szCs w:val="24"/>
          <w:shd w:val="clear" w:color="auto" w:fill="FFFFFF"/>
        </w:rPr>
        <w:t xml:space="preserve"> az utcai szociális munkás és az ügyfél között</w:t>
      </w:r>
      <w:r w:rsidR="00E14A72">
        <w:rPr>
          <w:rFonts w:cs="Times New Roman"/>
          <w:szCs w:val="24"/>
          <w:shd w:val="clear" w:color="auto" w:fill="FFFFFF"/>
        </w:rPr>
        <w:t>.</w:t>
      </w:r>
    </w:p>
    <w:p w14:paraId="3EFF581A" w14:textId="77777777" w:rsidR="00811FC8" w:rsidRPr="00570332" w:rsidRDefault="00811FC8" w:rsidP="00C058B3">
      <w:pPr>
        <w:jc w:val="both"/>
        <w:rPr>
          <w:rFonts w:cs="Times New Roman"/>
          <w:szCs w:val="24"/>
          <w:highlight w:val="yellow"/>
          <w:shd w:val="clear" w:color="auto" w:fill="FFFFFF"/>
        </w:rPr>
      </w:pPr>
    </w:p>
    <w:p w14:paraId="64E3BA81" w14:textId="77777777" w:rsidR="003D438D" w:rsidRDefault="009F42F2" w:rsidP="00C058B3">
      <w:pPr>
        <w:rPr>
          <w:b/>
          <w:smallCaps/>
          <w:sz w:val="26"/>
          <w:szCs w:val="26"/>
        </w:rPr>
      </w:pPr>
      <w:r w:rsidRPr="009F42F2">
        <w:rPr>
          <w:b/>
          <w:smallCaps/>
          <w:sz w:val="26"/>
          <w:szCs w:val="26"/>
        </w:rPr>
        <w:t>A szolgáltatási elemhez kapcsolódó főbb tevékenységek</w:t>
      </w:r>
    </w:p>
    <w:p w14:paraId="0F76D7A2" w14:textId="77777777" w:rsidR="00BD1F96" w:rsidRDefault="00BD1F96" w:rsidP="00C058B3">
      <w:pPr>
        <w:pStyle w:val="Listaszerbekezds"/>
        <w:numPr>
          <w:ilvl w:val="0"/>
          <w:numId w:val="32"/>
        </w:numPr>
        <w:jc w:val="both"/>
        <w:rPr>
          <w:rFonts w:cs="Times New Roman"/>
          <w:szCs w:val="24"/>
          <w:shd w:val="clear" w:color="auto" w:fill="FFFFFF"/>
        </w:rPr>
      </w:pPr>
      <w:r>
        <w:rPr>
          <w:rFonts w:cs="Times New Roman"/>
          <w:szCs w:val="24"/>
          <w:shd w:val="clear" w:color="auto" w:fill="FFFFFF"/>
        </w:rPr>
        <w:t>alap</w:t>
      </w:r>
      <w:r w:rsidR="00F41AA8">
        <w:rPr>
          <w:rFonts w:cs="Times New Roman"/>
          <w:szCs w:val="24"/>
          <w:shd w:val="clear" w:color="auto" w:fill="FFFFFF"/>
        </w:rPr>
        <w:t>vető</w:t>
      </w:r>
      <w:r>
        <w:rPr>
          <w:rFonts w:cs="Times New Roman"/>
          <w:szCs w:val="24"/>
          <w:shd w:val="clear" w:color="auto" w:fill="FFFFFF"/>
        </w:rPr>
        <w:t xml:space="preserve"> fizikai szükségletek kielégítés</w:t>
      </w:r>
      <w:r w:rsidR="00F41AA8">
        <w:rPr>
          <w:rFonts w:cs="Times New Roman"/>
          <w:szCs w:val="24"/>
          <w:shd w:val="clear" w:color="auto" w:fill="FFFFFF"/>
        </w:rPr>
        <w:t>ének segítése</w:t>
      </w:r>
      <w:r w:rsidR="0062430E">
        <w:rPr>
          <w:rFonts w:cs="Times New Roman"/>
          <w:szCs w:val="24"/>
          <w:shd w:val="clear" w:color="auto" w:fill="FFFFFF"/>
        </w:rPr>
        <w:t>,</w:t>
      </w:r>
    </w:p>
    <w:p w14:paraId="5D3B237D" w14:textId="77777777" w:rsidR="00BD1F96" w:rsidRDefault="00BD1F96" w:rsidP="00C058B3">
      <w:pPr>
        <w:pStyle w:val="Listaszerbekezds"/>
        <w:numPr>
          <w:ilvl w:val="0"/>
          <w:numId w:val="32"/>
        </w:numPr>
        <w:jc w:val="both"/>
        <w:rPr>
          <w:rFonts w:cs="Times New Roman"/>
          <w:szCs w:val="24"/>
          <w:shd w:val="clear" w:color="auto" w:fill="FFFFFF"/>
        </w:rPr>
      </w:pPr>
      <w:r>
        <w:rPr>
          <w:rFonts w:cs="Times New Roman"/>
          <w:szCs w:val="24"/>
          <w:shd w:val="clear" w:color="auto" w:fill="FFFFFF"/>
        </w:rPr>
        <w:t>figyelemmel kísérés (nyomonkövetés)</w:t>
      </w:r>
      <w:r w:rsidR="0062430E">
        <w:rPr>
          <w:rFonts w:cs="Times New Roman"/>
          <w:szCs w:val="24"/>
          <w:shd w:val="clear" w:color="auto" w:fill="FFFFFF"/>
        </w:rPr>
        <w:t>,</w:t>
      </w:r>
    </w:p>
    <w:p w14:paraId="40CD50BF" w14:textId="77777777" w:rsidR="00123649" w:rsidRDefault="00123649" w:rsidP="00C058B3">
      <w:pPr>
        <w:pStyle w:val="Listaszerbekezds"/>
        <w:numPr>
          <w:ilvl w:val="0"/>
          <w:numId w:val="32"/>
        </w:numPr>
        <w:jc w:val="both"/>
        <w:rPr>
          <w:rFonts w:cs="Times New Roman"/>
          <w:szCs w:val="24"/>
          <w:shd w:val="clear" w:color="auto" w:fill="FFFFFF"/>
        </w:rPr>
      </w:pPr>
      <w:r>
        <w:rPr>
          <w:rFonts w:cs="Times New Roman"/>
          <w:szCs w:val="24"/>
          <w:shd w:val="clear" w:color="auto" w:fill="FFFFFF"/>
        </w:rPr>
        <w:t>segítő beszélgetés</w:t>
      </w:r>
      <w:r w:rsidR="00E14A72">
        <w:rPr>
          <w:rFonts w:cs="Times New Roman"/>
          <w:szCs w:val="24"/>
          <w:shd w:val="clear" w:color="auto" w:fill="FFFFFF"/>
        </w:rPr>
        <w:t>.</w:t>
      </w:r>
    </w:p>
    <w:p w14:paraId="1F9F7D2A" w14:textId="77777777" w:rsidR="00A5735E" w:rsidRDefault="00A5735E" w:rsidP="00C058B3">
      <w:pPr>
        <w:pStyle w:val="Cmsor3"/>
        <w:spacing w:before="0"/>
        <w:jc w:val="both"/>
        <w:rPr>
          <w:color w:val="auto"/>
        </w:rPr>
      </w:pPr>
    </w:p>
    <w:p w14:paraId="44917C90" w14:textId="77777777" w:rsidR="00A5735E" w:rsidRDefault="00A5735E" w:rsidP="00C058B3">
      <w:pPr>
        <w:pStyle w:val="Cmsor3"/>
        <w:spacing w:before="0"/>
        <w:jc w:val="both"/>
        <w:rPr>
          <w:color w:val="auto"/>
        </w:rPr>
      </w:pPr>
    </w:p>
    <w:p w14:paraId="1C648505" w14:textId="77777777" w:rsidR="003D438D" w:rsidRDefault="008E2A7E" w:rsidP="00C058B3">
      <w:pPr>
        <w:pStyle w:val="Cmsor3"/>
        <w:spacing w:before="0"/>
        <w:jc w:val="both"/>
        <w:rPr>
          <w:color w:val="auto"/>
        </w:rPr>
      </w:pPr>
      <w:bookmarkStart w:id="17" w:name="_Toc24095722"/>
      <w:r w:rsidRPr="00C244AD">
        <w:rPr>
          <w:color w:val="auto"/>
        </w:rPr>
        <w:t>Alapvető fizikai szükségletek</w:t>
      </w:r>
      <w:r w:rsidR="00677E09">
        <w:rPr>
          <w:color w:val="auto"/>
        </w:rPr>
        <w:t xml:space="preserve"> kielégítésének segítése</w:t>
      </w:r>
      <w:bookmarkEnd w:id="17"/>
    </w:p>
    <w:p w14:paraId="574FC916" w14:textId="77777777" w:rsidR="0017003D" w:rsidRDefault="0017003D" w:rsidP="00C058B3"/>
    <w:p w14:paraId="2AE23AA5" w14:textId="76D33E6A" w:rsidR="00B96E41" w:rsidRPr="00040BBC" w:rsidRDefault="00677E09" w:rsidP="00C058B3">
      <w:pPr>
        <w:jc w:val="both"/>
        <w:rPr>
          <w:i/>
        </w:rPr>
      </w:pPr>
      <w:r w:rsidRPr="00040BBC">
        <w:rPr>
          <w:i/>
        </w:rPr>
        <w:t xml:space="preserve">A tevékenység </w:t>
      </w:r>
      <w:r w:rsidR="00B842E1" w:rsidRPr="00040BBC">
        <w:rPr>
          <w:i/>
        </w:rPr>
        <w:t>keretében</w:t>
      </w:r>
      <w:r w:rsidR="0042627B">
        <w:rPr>
          <w:i/>
        </w:rPr>
        <w:t xml:space="preserve"> </w:t>
      </w:r>
      <w:r w:rsidR="00B842E1" w:rsidRPr="00040BBC">
        <w:rPr>
          <w:i/>
        </w:rPr>
        <w:t>olyan szolgáltatások</w:t>
      </w:r>
      <w:r w:rsidR="00447D4E" w:rsidRPr="00040BBC">
        <w:rPr>
          <w:i/>
        </w:rPr>
        <w:t xml:space="preserve">at kell </w:t>
      </w:r>
      <w:r w:rsidR="00B842E1" w:rsidRPr="00040BBC">
        <w:rPr>
          <w:i/>
        </w:rPr>
        <w:t>biztosít</w:t>
      </w:r>
      <w:r w:rsidR="00447D4E" w:rsidRPr="00040BBC">
        <w:rPr>
          <w:i/>
        </w:rPr>
        <w:t>ani</w:t>
      </w:r>
      <w:r w:rsidR="00B842E1" w:rsidRPr="00040BBC">
        <w:rPr>
          <w:i/>
        </w:rPr>
        <w:t>, am</w:t>
      </w:r>
      <w:r w:rsidR="00F61CF6" w:rsidRPr="00040BBC">
        <w:rPr>
          <w:i/>
        </w:rPr>
        <w:t>elyek</w:t>
      </w:r>
      <w:r w:rsidR="00B842E1" w:rsidRPr="00040BBC">
        <w:rPr>
          <w:i/>
        </w:rPr>
        <w:t>nek elsődleges célj</w:t>
      </w:r>
      <w:r w:rsidR="00447D4E" w:rsidRPr="00040BBC">
        <w:rPr>
          <w:i/>
        </w:rPr>
        <w:t>uk</w:t>
      </w:r>
      <w:r w:rsidR="00B842E1" w:rsidRPr="00040BBC">
        <w:rPr>
          <w:i/>
        </w:rPr>
        <w:t xml:space="preserve"> az </w:t>
      </w:r>
      <w:r w:rsidR="00F41AA8" w:rsidRPr="00040BBC">
        <w:rPr>
          <w:i/>
        </w:rPr>
        <w:t>ártalomcsökkentés, illetve veszélyhelyzet kialakulásának megelőzése</w:t>
      </w:r>
      <w:r w:rsidR="00BA3454" w:rsidRPr="00040BBC">
        <w:rPr>
          <w:i/>
        </w:rPr>
        <w:t xml:space="preserve">. </w:t>
      </w:r>
      <w:r w:rsidR="00B842E1" w:rsidRPr="00040BBC">
        <w:rPr>
          <w:i/>
        </w:rPr>
        <w:t xml:space="preserve">A szolgáltatásnyújtás során kialakuló </w:t>
      </w:r>
      <w:r w:rsidR="00B96E41" w:rsidRPr="00040BBC">
        <w:rPr>
          <w:i/>
        </w:rPr>
        <w:t xml:space="preserve">bizalmi </w:t>
      </w:r>
      <w:r w:rsidR="00B842E1" w:rsidRPr="00040BBC">
        <w:rPr>
          <w:i/>
        </w:rPr>
        <w:t>kapcsolat</w:t>
      </w:r>
      <w:r w:rsidR="0042627B">
        <w:rPr>
          <w:i/>
        </w:rPr>
        <w:t xml:space="preserve"> </w:t>
      </w:r>
      <w:r w:rsidR="00B842E1" w:rsidRPr="00040BBC">
        <w:rPr>
          <w:i/>
        </w:rPr>
        <w:t xml:space="preserve">hozzájárulhat későbbi </w:t>
      </w:r>
      <w:r w:rsidR="00B96E41" w:rsidRPr="00040BBC">
        <w:rPr>
          <w:i/>
        </w:rPr>
        <w:t>tartós, az élethely</w:t>
      </w:r>
      <w:r w:rsidR="002679A1" w:rsidRPr="00040BBC">
        <w:rPr>
          <w:i/>
        </w:rPr>
        <w:t>z</w:t>
      </w:r>
      <w:r w:rsidR="00B96E41" w:rsidRPr="00040BBC">
        <w:rPr>
          <w:i/>
        </w:rPr>
        <w:t>et megváltoztatására irányuló együttműködés kialakításához is.</w:t>
      </w:r>
    </w:p>
    <w:p w14:paraId="43F083C3" w14:textId="77777777" w:rsidR="00914F91" w:rsidRDefault="00914F91" w:rsidP="00C058B3">
      <w:pPr>
        <w:jc w:val="both"/>
      </w:pPr>
    </w:p>
    <w:p w14:paraId="7CFBB60A" w14:textId="7E7D5D3C" w:rsidR="00914F91" w:rsidRPr="00040BBC" w:rsidRDefault="00914F91" w:rsidP="00C058B3">
      <w:pPr>
        <w:jc w:val="both"/>
        <w:rPr>
          <w:i/>
        </w:rPr>
      </w:pPr>
      <w:r w:rsidRPr="00040BBC">
        <w:rPr>
          <w:i/>
        </w:rPr>
        <w:t>Személyes higiénia biztosítását segítő tevékenységek</w:t>
      </w:r>
      <w:r w:rsidR="0042627B">
        <w:rPr>
          <w:i/>
        </w:rPr>
        <w:t xml:space="preserve"> </w:t>
      </w:r>
      <w:r w:rsidR="00040BBC" w:rsidRPr="00040BBC">
        <w:rPr>
          <w:i/>
        </w:rPr>
        <w:t xml:space="preserve">lehetnek </w:t>
      </w:r>
      <w:r w:rsidR="00564041" w:rsidRPr="00040BBC">
        <w:rPr>
          <w:i/>
        </w:rPr>
        <w:t>különösen</w:t>
      </w:r>
      <w:r w:rsidRPr="00040BBC">
        <w:rPr>
          <w:i/>
        </w:rPr>
        <w:t>:</w:t>
      </w:r>
    </w:p>
    <w:p w14:paraId="5F83948B" w14:textId="77777777" w:rsidR="00D446C5" w:rsidRPr="00040BBC" w:rsidRDefault="00914F91" w:rsidP="00C058B3">
      <w:pPr>
        <w:pStyle w:val="Listaszerbekezds"/>
        <w:numPr>
          <w:ilvl w:val="0"/>
          <w:numId w:val="48"/>
        </w:numPr>
        <w:jc w:val="both"/>
        <w:rPr>
          <w:i/>
        </w:rPr>
      </w:pPr>
      <w:r w:rsidRPr="00040BBC">
        <w:rPr>
          <w:i/>
        </w:rPr>
        <w:t>tisztálkodási lehetőség megszervezése</w:t>
      </w:r>
      <w:r w:rsidR="006F6337" w:rsidRPr="00040BBC">
        <w:rPr>
          <w:i/>
        </w:rPr>
        <w:t xml:space="preserve"> (indokolt esetben szállítással)</w:t>
      </w:r>
      <w:r w:rsidR="00040BBC" w:rsidRPr="00040BBC">
        <w:rPr>
          <w:i/>
        </w:rPr>
        <w:t>,</w:t>
      </w:r>
    </w:p>
    <w:p w14:paraId="55E67C86" w14:textId="77777777" w:rsidR="00D446C5" w:rsidRPr="00040BBC" w:rsidRDefault="00040BBC" w:rsidP="00C058B3">
      <w:pPr>
        <w:pStyle w:val="Listaszerbekezds"/>
        <w:numPr>
          <w:ilvl w:val="0"/>
          <w:numId w:val="48"/>
        </w:numPr>
        <w:jc w:val="both"/>
        <w:rPr>
          <w:i/>
        </w:rPr>
      </w:pPr>
      <w:r w:rsidRPr="00040BBC">
        <w:rPr>
          <w:i/>
        </w:rPr>
        <w:t xml:space="preserve">szükség szerinti </w:t>
      </w:r>
      <w:r w:rsidR="006F6337" w:rsidRPr="00040BBC">
        <w:rPr>
          <w:i/>
        </w:rPr>
        <w:t>ruhapótlás</w:t>
      </w:r>
      <w:r w:rsidRPr="00040BBC">
        <w:rPr>
          <w:i/>
        </w:rPr>
        <w:t>,</w:t>
      </w:r>
    </w:p>
    <w:p w14:paraId="06440D54" w14:textId="77777777" w:rsidR="00D446C5" w:rsidRPr="00040BBC" w:rsidRDefault="006F6337" w:rsidP="00C058B3">
      <w:pPr>
        <w:pStyle w:val="Listaszerbekezds"/>
        <w:numPr>
          <w:ilvl w:val="0"/>
          <w:numId w:val="48"/>
        </w:numPr>
        <w:jc w:val="both"/>
        <w:rPr>
          <w:i/>
        </w:rPr>
      </w:pPr>
      <w:r w:rsidRPr="00040BBC">
        <w:rPr>
          <w:i/>
        </w:rPr>
        <w:t>ruházat tisztításának megszervezése.</w:t>
      </w:r>
    </w:p>
    <w:p w14:paraId="7BC01186" w14:textId="77777777" w:rsidR="00B96E41" w:rsidRPr="00040BBC" w:rsidRDefault="00B96E41" w:rsidP="00C058B3">
      <w:pPr>
        <w:jc w:val="both"/>
        <w:rPr>
          <w:i/>
        </w:rPr>
      </w:pPr>
    </w:p>
    <w:p w14:paraId="126D42DC" w14:textId="77777777" w:rsidR="00B96E41" w:rsidRPr="00040BBC" w:rsidRDefault="00A82A88" w:rsidP="00C058B3">
      <w:pPr>
        <w:jc w:val="both"/>
        <w:rPr>
          <w:i/>
        </w:rPr>
      </w:pPr>
      <w:r w:rsidRPr="00040BBC">
        <w:rPr>
          <w:i/>
        </w:rPr>
        <w:t xml:space="preserve">A </w:t>
      </w:r>
      <w:r w:rsidR="00914F91" w:rsidRPr="00040BBC">
        <w:rPr>
          <w:i/>
        </w:rPr>
        <w:t xml:space="preserve">fizikai szükségletek </w:t>
      </w:r>
      <w:r w:rsidR="00677E09" w:rsidRPr="00040BBC">
        <w:rPr>
          <w:i/>
        </w:rPr>
        <w:t>kielégítéséhez</w:t>
      </w:r>
      <w:r w:rsidR="00342180" w:rsidRPr="00040BBC">
        <w:rPr>
          <w:i/>
        </w:rPr>
        <w:t>kapcsolódó szolgáltatások</w:t>
      </w:r>
      <w:r w:rsidR="00040BBC" w:rsidRPr="00040BBC">
        <w:rPr>
          <w:i/>
        </w:rPr>
        <w:t xml:space="preserve"> lehetnek</w:t>
      </w:r>
      <w:r w:rsidRPr="00040BBC">
        <w:rPr>
          <w:i/>
        </w:rPr>
        <w:t xml:space="preserve"> különösen</w:t>
      </w:r>
      <w:r w:rsidR="00B96E41" w:rsidRPr="00040BBC">
        <w:rPr>
          <w:i/>
        </w:rPr>
        <w:t>:</w:t>
      </w:r>
    </w:p>
    <w:p w14:paraId="04AAAB19" w14:textId="77777777" w:rsidR="00D446C5" w:rsidRPr="00040BBC" w:rsidRDefault="00EE3FC8" w:rsidP="00C058B3">
      <w:pPr>
        <w:pStyle w:val="Listaszerbekezds"/>
        <w:numPr>
          <w:ilvl w:val="0"/>
          <w:numId w:val="47"/>
        </w:numPr>
        <w:jc w:val="both"/>
        <w:rPr>
          <w:i/>
        </w:rPr>
      </w:pPr>
      <w:r w:rsidRPr="00040BBC">
        <w:rPr>
          <w:i/>
        </w:rPr>
        <w:t>évszaknak megfelelő</w:t>
      </w:r>
      <w:r w:rsidR="00B96E41" w:rsidRPr="00040BBC">
        <w:rPr>
          <w:i/>
        </w:rPr>
        <w:t xml:space="preserve"> ruh</w:t>
      </w:r>
      <w:r w:rsidRPr="00040BBC">
        <w:rPr>
          <w:i/>
        </w:rPr>
        <w:t>ázat</w:t>
      </w:r>
      <w:r w:rsidR="00B96E41" w:rsidRPr="00040BBC">
        <w:rPr>
          <w:i/>
        </w:rPr>
        <w:t>, lábbeli</w:t>
      </w:r>
      <w:r w:rsidR="00677E09" w:rsidRPr="00040BBC">
        <w:rPr>
          <w:i/>
        </w:rPr>
        <w:t xml:space="preserve"> biztosítása,</w:t>
      </w:r>
    </w:p>
    <w:p w14:paraId="227281E6" w14:textId="77777777" w:rsidR="00D446C5" w:rsidRPr="00040BBC" w:rsidRDefault="00B96E41" w:rsidP="00C058B3">
      <w:pPr>
        <w:pStyle w:val="Listaszerbekezds"/>
        <w:numPr>
          <w:ilvl w:val="0"/>
          <w:numId w:val="47"/>
        </w:numPr>
        <w:jc w:val="both"/>
        <w:rPr>
          <w:i/>
        </w:rPr>
      </w:pPr>
      <w:r w:rsidRPr="00040BBC">
        <w:rPr>
          <w:i/>
        </w:rPr>
        <w:t>meleg takaró, hálózsák, izolációs fólia</w:t>
      </w:r>
      <w:r w:rsidR="00677E09" w:rsidRPr="00040BBC">
        <w:rPr>
          <w:i/>
        </w:rPr>
        <w:t xml:space="preserve"> biztosítása,</w:t>
      </w:r>
    </w:p>
    <w:p w14:paraId="1DEE27A7" w14:textId="77777777" w:rsidR="00D446C5" w:rsidRPr="00040BBC" w:rsidRDefault="00B96E41" w:rsidP="00C058B3">
      <w:pPr>
        <w:pStyle w:val="Listaszerbekezds"/>
        <w:numPr>
          <w:ilvl w:val="0"/>
          <w:numId w:val="47"/>
        </w:numPr>
        <w:jc w:val="both"/>
        <w:rPr>
          <w:i/>
        </w:rPr>
      </w:pPr>
      <w:r w:rsidRPr="00040BBC">
        <w:rPr>
          <w:i/>
        </w:rPr>
        <w:t>tartós élelmiszer</w:t>
      </w:r>
      <w:r w:rsidR="00A82A88" w:rsidRPr="00040BBC">
        <w:rPr>
          <w:i/>
        </w:rPr>
        <w:t xml:space="preserve">, </w:t>
      </w:r>
      <w:r w:rsidR="00677E09" w:rsidRPr="00040BBC">
        <w:rPr>
          <w:i/>
        </w:rPr>
        <w:t>évszaknak megfelelő folyadékpótlás biztosítása</w:t>
      </w:r>
    </w:p>
    <w:p w14:paraId="5473F600" w14:textId="16A5C69F" w:rsidR="00D446C5" w:rsidRPr="00040BBC" w:rsidRDefault="00A82A88" w:rsidP="00C058B3">
      <w:pPr>
        <w:pStyle w:val="Listaszerbekezds"/>
        <w:numPr>
          <w:ilvl w:val="0"/>
          <w:numId w:val="47"/>
        </w:numPr>
        <w:jc w:val="both"/>
        <w:rPr>
          <w:i/>
        </w:rPr>
      </w:pPr>
      <w:r w:rsidRPr="00040BBC">
        <w:rPr>
          <w:i/>
        </w:rPr>
        <w:t>alvóhely biztonságosabbá tételéhez szükséges eszközök</w:t>
      </w:r>
      <w:r w:rsidR="00677E09" w:rsidRPr="00040BBC">
        <w:rPr>
          <w:i/>
        </w:rPr>
        <w:t xml:space="preserve"> biztosítása</w:t>
      </w:r>
      <w:r w:rsidR="0042627B">
        <w:rPr>
          <w:i/>
        </w:rPr>
        <w:t>.</w:t>
      </w:r>
    </w:p>
    <w:p w14:paraId="7FB15103" w14:textId="77777777" w:rsidR="00F41AA8" w:rsidRPr="00040BBC" w:rsidRDefault="00F41AA8" w:rsidP="00C058B3">
      <w:pPr>
        <w:jc w:val="both"/>
        <w:rPr>
          <w:i/>
        </w:rPr>
      </w:pPr>
    </w:p>
    <w:p w14:paraId="507DD953" w14:textId="090A029C" w:rsidR="003D438D" w:rsidRPr="00C244AD" w:rsidRDefault="008E2A7E" w:rsidP="00C058B3">
      <w:pPr>
        <w:pStyle w:val="Cmsor3"/>
        <w:spacing w:before="0"/>
        <w:jc w:val="both"/>
        <w:rPr>
          <w:color w:val="auto"/>
        </w:rPr>
      </w:pPr>
      <w:bookmarkStart w:id="18" w:name="_Toc24095723"/>
      <w:r w:rsidRPr="00C244AD">
        <w:rPr>
          <w:color w:val="auto"/>
        </w:rPr>
        <w:t>Figyelemmel kísérés</w:t>
      </w:r>
      <w:r w:rsidR="0042627B">
        <w:rPr>
          <w:color w:val="auto"/>
        </w:rPr>
        <w:t xml:space="preserve"> </w:t>
      </w:r>
      <w:r w:rsidRPr="00C244AD">
        <w:rPr>
          <w:color w:val="auto"/>
        </w:rPr>
        <w:t>(nyomonkövetés)</w:t>
      </w:r>
      <w:bookmarkEnd w:id="18"/>
    </w:p>
    <w:p w14:paraId="07071B19" w14:textId="77777777" w:rsidR="009720A0" w:rsidRPr="00040BBC" w:rsidRDefault="0062430E" w:rsidP="00C058B3">
      <w:pPr>
        <w:jc w:val="both"/>
        <w:rPr>
          <w:rFonts w:cs="Times New Roman"/>
          <w:i/>
          <w:szCs w:val="24"/>
          <w:shd w:val="clear" w:color="auto" w:fill="FFFFFF"/>
        </w:rPr>
      </w:pPr>
      <w:r w:rsidRPr="00040BBC">
        <w:rPr>
          <w:rFonts w:cs="Times New Roman"/>
          <w:i/>
          <w:szCs w:val="24"/>
          <w:shd w:val="clear" w:color="auto" w:fill="FFFFFF"/>
        </w:rPr>
        <w:t>A</w:t>
      </w:r>
      <w:r w:rsidR="009720A0" w:rsidRPr="00040BBC">
        <w:rPr>
          <w:rFonts w:cs="Times New Roman"/>
          <w:i/>
          <w:szCs w:val="24"/>
          <w:shd w:val="clear" w:color="auto" w:fill="FFFFFF"/>
        </w:rPr>
        <w:t xml:space="preserve"> segítő kapcsolat sokszor csak empátiával történő meghallgatásra, az azonnali szükségletek kielégítésére korlátozódik. </w:t>
      </w:r>
      <w:r w:rsidR="00E14A72" w:rsidRPr="00040BBC">
        <w:rPr>
          <w:rFonts w:cs="Times New Roman"/>
          <w:i/>
          <w:szCs w:val="24"/>
          <w:shd w:val="clear" w:color="auto" w:fill="FFFFFF"/>
        </w:rPr>
        <w:t>Amennyiben a</w:t>
      </w:r>
      <w:r w:rsidR="00677E09" w:rsidRPr="00040BBC">
        <w:rPr>
          <w:rFonts w:cs="Times New Roman"/>
          <w:i/>
          <w:szCs w:val="24"/>
          <w:shd w:val="clear" w:color="auto" w:fill="FFFFFF"/>
        </w:rPr>
        <w:t>z ügyfél</w:t>
      </w:r>
      <w:r w:rsidR="00E14A72" w:rsidRPr="00040BBC">
        <w:rPr>
          <w:rFonts w:cs="Times New Roman"/>
          <w:i/>
          <w:szCs w:val="24"/>
          <w:shd w:val="clear" w:color="auto" w:fill="FFFFFF"/>
        </w:rPr>
        <w:t xml:space="preserve"> elutasító</w:t>
      </w:r>
      <w:r w:rsidR="009720A0" w:rsidRPr="00040BBC">
        <w:rPr>
          <w:rFonts w:cs="Times New Roman"/>
          <w:i/>
          <w:szCs w:val="24"/>
          <w:shd w:val="clear" w:color="auto" w:fill="FFFFFF"/>
        </w:rPr>
        <w:t xml:space="preserve"> az együttműködéssel kapcsolatban, az utcai szociális munkásnak továbbra is feladata, hogy rendszeresen tájékozódjon az ügyfél állapotáról, esetleges szükségleteiről, nyomon kövesse, kísérje.</w:t>
      </w:r>
    </w:p>
    <w:p w14:paraId="36A74EAC" w14:textId="77777777" w:rsidR="00DD6CF2" w:rsidRDefault="00DD6CF2" w:rsidP="00C058B3">
      <w:pPr>
        <w:jc w:val="both"/>
        <w:rPr>
          <w:rFonts w:cs="Times New Roman"/>
          <w:b/>
          <w:szCs w:val="24"/>
        </w:rPr>
      </w:pPr>
    </w:p>
    <w:p w14:paraId="4B81E5FD" w14:textId="4CD0D117" w:rsidR="009720A0" w:rsidRPr="00891019" w:rsidRDefault="00891019" w:rsidP="00C058B3">
      <w:pPr>
        <w:jc w:val="both"/>
        <w:rPr>
          <w:rFonts w:cs="Times New Roman"/>
          <w:b/>
          <w:i/>
          <w:szCs w:val="24"/>
        </w:rPr>
      </w:pPr>
      <w:r w:rsidRPr="00891019">
        <w:rPr>
          <w:rFonts w:cs="Times New Roman"/>
          <w:b/>
          <w:i/>
          <w:szCs w:val="24"/>
        </w:rPr>
        <w:t>Az utcai szociális munkás feladatai lehetnek különösen</w:t>
      </w:r>
      <w:r w:rsidR="009720A0" w:rsidRPr="00891019">
        <w:rPr>
          <w:rFonts w:cs="Times New Roman"/>
          <w:b/>
          <w:i/>
          <w:szCs w:val="24"/>
        </w:rPr>
        <w:t>:</w:t>
      </w:r>
    </w:p>
    <w:p w14:paraId="5160FC04" w14:textId="77777777" w:rsidR="009720A0" w:rsidRPr="00891019" w:rsidRDefault="00891019" w:rsidP="00C058B3">
      <w:pPr>
        <w:pStyle w:val="Listaszerbekezds"/>
        <w:numPr>
          <w:ilvl w:val="0"/>
          <w:numId w:val="47"/>
        </w:numPr>
        <w:jc w:val="both"/>
        <w:rPr>
          <w:i/>
        </w:rPr>
      </w:pPr>
      <w:r w:rsidRPr="00891019">
        <w:rPr>
          <w:i/>
        </w:rPr>
        <w:t xml:space="preserve">a </w:t>
      </w:r>
      <w:r w:rsidR="009720A0" w:rsidRPr="00891019">
        <w:rPr>
          <w:i/>
        </w:rPr>
        <w:t>folyamatos tájékozódás a</w:t>
      </w:r>
      <w:r w:rsidR="00677E09" w:rsidRPr="00891019">
        <w:rPr>
          <w:i/>
        </w:rPr>
        <w:t>z ügyfél</w:t>
      </w:r>
      <w:r w:rsidR="009720A0" w:rsidRPr="00891019">
        <w:rPr>
          <w:i/>
        </w:rPr>
        <w:t xml:space="preserve"> helyzetéről, állapotának felmérése, szükségletek azonosítása,</w:t>
      </w:r>
    </w:p>
    <w:p w14:paraId="10B10EE1" w14:textId="77777777" w:rsidR="009720A0" w:rsidRPr="00891019" w:rsidRDefault="009720A0" w:rsidP="00C058B3">
      <w:pPr>
        <w:pStyle w:val="Listaszerbekezds"/>
        <w:numPr>
          <w:ilvl w:val="0"/>
          <w:numId w:val="47"/>
        </w:numPr>
        <w:jc w:val="both"/>
        <w:rPr>
          <w:i/>
        </w:rPr>
      </w:pPr>
      <w:r w:rsidRPr="00891019">
        <w:rPr>
          <w:i/>
        </w:rPr>
        <w:t>információnyújtás, igénybe vehető szolgáltatások</w:t>
      </w:r>
      <w:r w:rsidR="00891019" w:rsidRPr="00891019">
        <w:rPr>
          <w:i/>
        </w:rPr>
        <w:t>fel</w:t>
      </w:r>
      <w:r w:rsidR="002679A1" w:rsidRPr="00891019">
        <w:rPr>
          <w:i/>
        </w:rPr>
        <w:t>ajánlása</w:t>
      </w:r>
      <w:r w:rsidRPr="00891019">
        <w:rPr>
          <w:i/>
        </w:rPr>
        <w:t>,</w:t>
      </w:r>
    </w:p>
    <w:p w14:paraId="73949704" w14:textId="77777777" w:rsidR="009720A0" w:rsidRPr="00891019" w:rsidRDefault="009720A0" w:rsidP="00C058B3">
      <w:pPr>
        <w:pStyle w:val="Listaszerbekezds"/>
        <w:numPr>
          <w:ilvl w:val="0"/>
          <w:numId w:val="47"/>
        </w:numPr>
        <w:jc w:val="both"/>
        <w:rPr>
          <w:i/>
        </w:rPr>
      </w:pPr>
      <w:r w:rsidRPr="00891019">
        <w:rPr>
          <w:i/>
        </w:rPr>
        <w:t xml:space="preserve">szükség esetén </w:t>
      </w:r>
      <w:r w:rsidR="00891019" w:rsidRPr="00891019">
        <w:rPr>
          <w:i/>
        </w:rPr>
        <w:t xml:space="preserve">az </w:t>
      </w:r>
      <w:r w:rsidRPr="00891019">
        <w:rPr>
          <w:i/>
        </w:rPr>
        <w:t>egészségügyi ellátás megszervezése (orvoshoz irányítás/szállítás, gyógyszerhez juttatás)</w:t>
      </w:r>
    </w:p>
    <w:p w14:paraId="26726705" w14:textId="77777777" w:rsidR="009720A0" w:rsidRPr="00891019" w:rsidRDefault="00891019" w:rsidP="00C058B3">
      <w:pPr>
        <w:pStyle w:val="Listaszerbekezds"/>
        <w:numPr>
          <w:ilvl w:val="0"/>
          <w:numId w:val="47"/>
        </w:numPr>
        <w:jc w:val="both"/>
        <w:rPr>
          <w:i/>
        </w:rPr>
      </w:pPr>
      <w:r w:rsidRPr="00891019">
        <w:rPr>
          <w:i/>
        </w:rPr>
        <w:t xml:space="preserve">a </w:t>
      </w:r>
      <w:r w:rsidR="009720A0" w:rsidRPr="00891019">
        <w:rPr>
          <w:i/>
        </w:rPr>
        <w:t>jogosultságokról való tájékoztatás,</w:t>
      </w:r>
    </w:p>
    <w:p w14:paraId="0DE6FA52" w14:textId="77777777" w:rsidR="009720A0" w:rsidRPr="00891019" w:rsidRDefault="009720A0" w:rsidP="00C058B3">
      <w:pPr>
        <w:pStyle w:val="Listaszerbekezds"/>
        <w:numPr>
          <w:ilvl w:val="0"/>
          <w:numId w:val="47"/>
        </w:numPr>
        <w:jc w:val="both"/>
        <w:rPr>
          <w:i/>
        </w:rPr>
      </w:pPr>
      <w:r w:rsidRPr="00891019">
        <w:rPr>
          <w:i/>
        </w:rPr>
        <w:t xml:space="preserve">a </w:t>
      </w:r>
      <w:r w:rsidR="00E14A72" w:rsidRPr="00891019">
        <w:rPr>
          <w:i/>
        </w:rPr>
        <w:t xml:space="preserve">szóbeli </w:t>
      </w:r>
      <w:r w:rsidRPr="00891019">
        <w:rPr>
          <w:i/>
        </w:rPr>
        <w:t>szerződéses, együttműködésen alapuló kapcsolat kialakítására vonatkozó ajánlat fenntartása</w:t>
      </w:r>
      <w:r w:rsidR="00891019" w:rsidRPr="00891019">
        <w:rPr>
          <w:i/>
        </w:rPr>
        <w:t>.</w:t>
      </w:r>
    </w:p>
    <w:p w14:paraId="711DC48C" w14:textId="77777777" w:rsidR="009720A0" w:rsidRDefault="009720A0" w:rsidP="00C058B3">
      <w:pPr>
        <w:jc w:val="both"/>
        <w:rPr>
          <w:rFonts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86"/>
      </w:tblGrid>
      <w:tr w:rsidR="003467AA" w14:paraId="031D7ACF" w14:textId="77777777" w:rsidTr="002605E4">
        <w:trPr>
          <w:trHeight w:val="424"/>
        </w:trPr>
        <w:tc>
          <w:tcPr>
            <w:tcW w:w="1276" w:type="dxa"/>
            <w:vAlign w:val="center"/>
          </w:tcPr>
          <w:p w14:paraId="1E0A27DF" w14:textId="77777777" w:rsidR="003467AA" w:rsidRPr="00303FDC" w:rsidRDefault="008406D2" w:rsidP="00C058B3">
            <w:pPr>
              <w:jc w:val="center"/>
              <w:rPr>
                <w:b/>
                <w:sz w:val="60"/>
                <w:szCs w:val="60"/>
              </w:rPr>
            </w:pPr>
            <w:r>
              <w:rPr>
                <w:noProof/>
                <w:lang w:eastAsia="hu-HU"/>
              </w:rPr>
              <w:drawing>
                <wp:inline distT="0" distB="0" distL="0" distR="0" wp14:anchorId="1EAE23BE" wp14:editId="199DE7EC">
                  <wp:extent cx="733425" cy="733425"/>
                  <wp:effectExtent l="0" t="0" r="9525" b="9525"/>
                  <wp:docPr id="56" name="Kép 56" descr="https://lh3.googleusercontent.com/-95obX0lQsHg/XXZQEPe76NI/AAAAAAABJOI/KFUKwDEtrO8WhNhqbTRTG-gevyfeHeStg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5obX0lQsHg/XXZQEPe76NI/AAAAAAABJOI/KFUKwDEtrO8WhNhqbTRTG-gevyfeHeStgCK8BGAs/s0/2019-09-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786" w:type="dxa"/>
          </w:tcPr>
          <w:p w14:paraId="06A856FA" w14:textId="77777777" w:rsidR="003467AA" w:rsidRPr="00211522" w:rsidRDefault="003467AA" w:rsidP="00C058B3">
            <w:pPr>
              <w:jc w:val="both"/>
              <w:rPr>
                <w:i/>
              </w:rPr>
            </w:pPr>
            <w:r w:rsidRPr="003467AA">
              <w:rPr>
                <w:i/>
              </w:rPr>
              <w:t>A kíséréses kapcsolat során az utcai szociális munkás minden olyan esetben köteles intézkedni, ha az általa fellelt személyen betegség, sérülés nyomait észleli.</w:t>
            </w:r>
            <w:r>
              <w:rPr>
                <w:i/>
              </w:rPr>
              <w:t xml:space="preserve"> Lásd Krízisintervenció részt!</w:t>
            </w:r>
          </w:p>
        </w:tc>
      </w:tr>
    </w:tbl>
    <w:p w14:paraId="1909A753" w14:textId="77777777" w:rsidR="00B443BA" w:rsidRDefault="00B443BA" w:rsidP="00C058B3">
      <w:pPr>
        <w:pStyle w:val="Cmsor3"/>
        <w:spacing w:before="0"/>
        <w:jc w:val="both"/>
        <w:rPr>
          <w:color w:val="auto"/>
        </w:rPr>
      </w:pPr>
    </w:p>
    <w:p w14:paraId="1CFCFD57" w14:textId="52D6E485" w:rsidR="003D438D" w:rsidRPr="00C244AD" w:rsidRDefault="00E13238" w:rsidP="00C058B3">
      <w:pPr>
        <w:pStyle w:val="Cmsor3"/>
        <w:spacing w:before="0"/>
        <w:jc w:val="both"/>
        <w:rPr>
          <w:b w:val="0"/>
        </w:rPr>
      </w:pPr>
      <w:bookmarkStart w:id="19" w:name="_Toc24095724"/>
      <w:r>
        <w:rPr>
          <w:color w:val="auto"/>
        </w:rPr>
        <w:t>S</w:t>
      </w:r>
      <w:r w:rsidR="008E2A7E" w:rsidRPr="00C244AD">
        <w:rPr>
          <w:color w:val="auto"/>
        </w:rPr>
        <w:t>egítő beszélgetés</w:t>
      </w:r>
      <w:bookmarkEnd w:id="19"/>
    </w:p>
    <w:p w14:paraId="308FB78B" w14:textId="77777777" w:rsidR="009F42F2" w:rsidRPr="00891019" w:rsidRDefault="009F42F2" w:rsidP="00C058B3">
      <w:pPr>
        <w:jc w:val="both"/>
        <w:rPr>
          <w:i/>
          <w:szCs w:val="24"/>
        </w:rPr>
      </w:pPr>
      <w:r w:rsidRPr="00891019">
        <w:rPr>
          <w:i/>
          <w:szCs w:val="24"/>
        </w:rPr>
        <w:t>A segítő kapcsolat folyamatában a segítő beszélgetés egy lehetséges módszer a segítséget kérő, problémával küzdő, gyakran krízishelyzetben lévő hajléktalan ember lelki egyensúlya helyreállításának elősegítésében.</w:t>
      </w:r>
    </w:p>
    <w:p w14:paraId="14811E2C" w14:textId="77777777" w:rsidR="009F42F2" w:rsidRPr="009F42F2" w:rsidRDefault="009F42F2" w:rsidP="00C058B3">
      <w:pPr>
        <w:jc w:val="both"/>
        <w:rPr>
          <w:szCs w:val="24"/>
        </w:rPr>
      </w:pPr>
    </w:p>
    <w:p w14:paraId="386F4D2F" w14:textId="77777777" w:rsidR="009F42F2" w:rsidRPr="00C076FE" w:rsidRDefault="0061753E" w:rsidP="00C058B3">
      <w:pPr>
        <w:jc w:val="both"/>
        <w:rPr>
          <w:i/>
          <w:szCs w:val="24"/>
        </w:rPr>
      </w:pPr>
      <w:r w:rsidRPr="00C076FE">
        <w:rPr>
          <w:i/>
          <w:szCs w:val="24"/>
        </w:rPr>
        <w:t xml:space="preserve">A segítő beszélgetés arra </w:t>
      </w:r>
      <w:r w:rsidR="0022529E">
        <w:rPr>
          <w:i/>
          <w:szCs w:val="24"/>
        </w:rPr>
        <w:t xml:space="preserve">a meggyőződésre </w:t>
      </w:r>
      <w:r w:rsidRPr="00C076FE">
        <w:rPr>
          <w:i/>
          <w:szCs w:val="24"/>
        </w:rPr>
        <w:t>épít, hogy az ügyfél rendelkezik azokkal az erőforrásokkal, amelyet mozgósítva felismerheti a problémái okait, megláthatja a továbblépés lehetőségeit, elindulhat a megoldás felé.</w:t>
      </w:r>
    </w:p>
    <w:p w14:paraId="20F0DDB1" w14:textId="77777777" w:rsidR="0017003D" w:rsidRPr="00C076FE" w:rsidRDefault="0017003D" w:rsidP="00C058B3">
      <w:pPr>
        <w:ind w:firstLine="708"/>
        <w:jc w:val="both"/>
        <w:rPr>
          <w:i/>
          <w:szCs w:val="24"/>
        </w:rPr>
      </w:pPr>
    </w:p>
    <w:p w14:paraId="53758C11" w14:textId="77777777" w:rsidR="009F42F2" w:rsidRPr="00C076FE" w:rsidRDefault="0061753E" w:rsidP="00C058B3">
      <w:pPr>
        <w:jc w:val="both"/>
        <w:rPr>
          <w:i/>
          <w:szCs w:val="24"/>
        </w:rPr>
      </w:pPr>
      <w:r w:rsidRPr="00C076FE">
        <w:rPr>
          <w:i/>
          <w:szCs w:val="24"/>
        </w:rPr>
        <w:t>A segítő beszélgetés során az utcai szociális munkás nem tanácsokkal látja el az ügyfelet, hanem ahhoz nyújt segítséget, hogy az ügyfél megértse, megfogalmazza aktuális problémáinak okát, saját erőforrásait mozgósítva felelősségteljes döntéseket hozzon helyzetének, mentális állapotának javítása érdekében.</w:t>
      </w:r>
    </w:p>
    <w:p w14:paraId="5F8B4DED" w14:textId="77777777" w:rsidR="0017003D" w:rsidRDefault="00CA5F06" w:rsidP="00C058B3">
      <w:pPr>
        <w:tabs>
          <w:tab w:val="left" w:pos="1198"/>
        </w:tabs>
        <w:jc w:val="both"/>
        <w:rPr>
          <w:szCs w:val="24"/>
        </w:rPr>
      </w:pPr>
      <w:r>
        <w:rPr>
          <w:szCs w:val="24"/>
        </w:rPr>
        <w:tab/>
      </w:r>
    </w:p>
    <w:p w14:paraId="7E39708F" w14:textId="77777777" w:rsidR="003D438D" w:rsidRPr="00C076FE" w:rsidRDefault="0061753E" w:rsidP="00C058B3">
      <w:pPr>
        <w:jc w:val="both"/>
        <w:rPr>
          <w:i/>
          <w:szCs w:val="24"/>
        </w:rPr>
      </w:pPr>
      <w:r w:rsidRPr="00C076FE">
        <w:rPr>
          <w:i/>
          <w:szCs w:val="24"/>
        </w:rPr>
        <w:t>A segítő beszélgetés témáját az ügyfél határozza meg, kiinduló pontja az ő problémája. A segítő az ügyfél által megfogalmazottakat tükrözi vissza, ezzel segítve az ügyfél érzéseinek, nehézségeinek jobb megértését, megfogalmazását. Az a tény, hogy valaki meghallgatja, kíváncsi és figyel rá, megváltoztathatja az ügyfél saját magáról alkotott képét, hozzájárulhat a problémái megértéséhez.</w:t>
      </w:r>
    </w:p>
    <w:p w14:paraId="7CA01AA0" w14:textId="77777777" w:rsidR="003D438D" w:rsidRDefault="003D438D" w:rsidP="00C058B3">
      <w:pPr>
        <w:jc w:val="both"/>
        <w:rPr>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546658" w14:paraId="024D7D17" w14:textId="77777777" w:rsidTr="00B5314B">
        <w:tc>
          <w:tcPr>
            <w:tcW w:w="1276" w:type="dxa"/>
            <w:vAlign w:val="center"/>
          </w:tcPr>
          <w:p w14:paraId="252A75EC" w14:textId="77777777" w:rsidR="00546658" w:rsidRPr="00270D80" w:rsidRDefault="00F96BED" w:rsidP="00B5314B">
            <w:pPr>
              <w:jc w:val="center"/>
              <w:rPr>
                <w:b/>
              </w:rPr>
            </w:pPr>
            <w:r>
              <w:rPr>
                <w:noProof/>
                <w:lang w:eastAsia="hu-HU"/>
              </w:rPr>
              <w:drawing>
                <wp:inline distT="0" distB="0" distL="0" distR="0" wp14:anchorId="59D70F8A" wp14:editId="2A7C13ED">
                  <wp:extent cx="752475" cy="752475"/>
                  <wp:effectExtent l="0" t="0" r="0" b="9525"/>
                  <wp:docPr id="4" name="Kép 4"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68FA93B5" w14:textId="78678D20" w:rsidR="00546658" w:rsidRPr="00546658" w:rsidRDefault="00546658" w:rsidP="00546658">
            <w:pPr>
              <w:jc w:val="both"/>
              <w:rPr>
                <w:rFonts w:cs="Times New Roman"/>
                <w:i/>
                <w:szCs w:val="24"/>
                <w:shd w:val="clear" w:color="auto" w:fill="FFFFFF"/>
              </w:rPr>
            </w:pPr>
            <w:r w:rsidRPr="00546658">
              <w:rPr>
                <w:bCs/>
                <w:i/>
              </w:rPr>
              <w:t xml:space="preserve">Az utcai szociális munkás a kompetencia határain túlmutató döntést és felelősséget igénylő helyzetekben - az ügyfél érdekeit és a bizalmi kapcsolatot szem előtt tartva </w:t>
            </w:r>
            <w:r>
              <w:rPr>
                <w:bCs/>
                <w:i/>
              </w:rPr>
              <w:t xml:space="preserve">–érdemes </w:t>
            </w:r>
            <w:r w:rsidRPr="00546658">
              <w:rPr>
                <w:bCs/>
                <w:i/>
              </w:rPr>
              <w:t>egyeztet</w:t>
            </w:r>
            <w:r>
              <w:rPr>
                <w:bCs/>
                <w:i/>
              </w:rPr>
              <w:t>ni</w:t>
            </w:r>
            <w:r w:rsidRPr="00546658">
              <w:rPr>
                <w:bCs/>
                <w:i/>
              </w:rPr>
              <w:t xml:space="preserve"> az érintett szervezetek képviselőivel a közös döntés meghozatalában.</w:t>
            </w:r>
          </w:p>
          <w:p w14:paraId="700170B3" w14:textId="77777777" w:rsidR="00546658" w:rsidRPr="00234F91" w:rsidRDefault="00546658" w:rsidP="00B5314B">
            <w:pPr>
              <w:jc w:val="both"/>
              <w:rPr>
                <w:i/>
              </w:rPr>
            </w:pPr>
          </w:p>
        </w:tc>
      </w:tr>
    </w:tbl>
    <w:p w14:paraId="71C48AC8" w14:textId="77777777" w:rsidR="00546658" w:rsidRDefault="00546658" w:rsidP="00C058B3">
      <w:pPr>
        <w:jc w:val="both"/>
        <w:rPr>
          <w:szCs w:val="24"/>
        </w:rPr>
      </w:pPr>
    </w:p>
    <w:p w14:paraId="1C0D1A0A" w14:textId="77777777" w:rsidR="00546658" w:rsidRDefault="00546658" w:rsidP="00C058B3">
      <w:pPr>
        <w:jc w:val="both"/>
        <w:rPr>
          <w:szCs w:val="24"/>
        </w:rPr>
      </w:pPr>
    </w:p>
    <w:p w14:paraId="2585DAFB" w14:textId="77777777" w:rsidR="00BC0C9E" w:rsidRDefault="00BC0C9E" w:rsidP="00C058B3">
      <w:pPr>
        <w:jc w:val="both"/>
        <w:rPr>
          <w:b/>
          <w:smallCaps/>
        </w:rPr>
      </w:pPr>
    </w:p>
    <w:p w14:paraId="1B2E95FE" w14:textId="77777777" w:rsidR="0020391C" w:rsidRDefault="008E2A7E" w:rsidP="00C058B3">
      <w:pPr>
        <w:pStyle w:val="Cmsor2"/>
        <w:spacing w:before="0"/>
        <w:rPr>
          <w:rFonts w:ascii="Times New Roman félkövér" w:hAnsi="Times New Roman félkövér"/>
          <w:smallCaps/>
          <w:color w:val="auto"/>
        </w:rPr>
      </w:pPr>
      <w:bookmarkStart w:id="20" w:name="_Toc24095725"/>
      <w:r w:rsidRPr="00C244AD">
        <w:rPr>
          <w:rFonts w:ascii="Times New Roman félkövér" w:hAnsi="Times New Roman félkövér"/>
          <w:smallCaps/>
          <w:color w:val="auto"/>
        </w:rPr>
        <w:t>Esetkezelés</w:t>
      </w:r>
      <w:bookmarkEnd w:id="20"/>
    </w:p>
    <w:p w14:paraId="653CFDB3" w14:textId="77777777" w:rsidR="00A5735E" w:rsidRPr="00A5735E" w:rsidRDefault="00A5735E" w:rsidP="00A5735E"/>
    <w:p w14:paraId="6FDDA05B" w14:textId="51880A16" w:rsidR="00BC0C9E" w:rsidRPr="007C5430" w:rsidRDefault="00A5735E" w:rsidP="00A5735E">
      <w:pPr>
        <w:shd w:val="clear" w:color="auto" w:fill="D9D9D9" w:themeFill="background1" w:themeFillShade="D9"/>
        <w:ind w:left="567"/>
        <w:jc w:val="both"/>
      </w:pPr>
      <w:r w:rsidRPr="00A5735E">
        <w:t>A</w:t>
      </w:r>
      <w:r w:rsidR="00BC0C9E" w:rsidRPr="00A5735E">
        <w:t>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 újabb problémák megelőzésébe</w:t>
      </w:r>
      <w:r w:rsidR="00C076FE" w:rsidRPr="00A5735E">
        <w:t xml:space="preserve">. </w:t>
      </w:r>
      <w:r w:rsidR="008406D2" w:rsidRPr="00A5735E">
        <w:t>(</w:t>
      </w:r>
      <w:r w:rsidR="00C25824" w:rsidRPr="007F3C5C">
        <w:rPr>
          <w:i/>
        </w:rPr>
        <w:t>1/2000. (I. 7.) SzCsM rendelet</w:t>
      </w:r>
      <w:r w:rsidR="005C09B3" w:rsidRPr="00A5735E">
        <w:t xml:space="preserve"> 2. §</w:t>
      </w:r>
      <w:r w:rsidR="00117515">
        <w:t xml:space="preserve"> </w:t>
      </w:r>
      <w:r w:rsidR="00DF64E3" w:rsidRPr="00A5735E">
        <w:t>lb alpont</w:t>
      </w:r>
      <w:r w:rsidR="00C076FE" w:rsidRPr="00A5735E">
        <w:t>)</w:t>
      </w:r>
    </w:p>
    <w:p w14:paraId="245DA537" w14:textId="77777777" w:rsidR="00BC0C9E" w:rsidRDefault="00BC0C9E" w:rsidP="00C058B3">
      <w:pPr>
        <w:ind w:left="567"/>
        <w:jc w:val="both"/>
      </w:pPr>
    </w:p>
    <w:p w14:paraId="37980706" w14:textId="77777777" w:rsidR="00E42205" w:rsidRPr="00C43747" w:rsidRDefault="004C6362" w:rsidP="00C058B3">
      <w:pPr>
        <w:jc w:val="both"/>
        <w:rPr>
          <w:i/>
        </w:rPr>
      </w:pPr>
      <w:r w:rsidRPr="00C43747">
        <w:rPr>
          <w:i/>
        </w:rPr>
        <w:t xml:space="preserve">A célcsoport sajátosságaiból, élethelyzetéből adódóan az utcai szociális munkás által végzett egyéni </w:t>
      </w:r>
      <w:r w:rsidR="006D20A4" w:rsidRPr="00C43747">
        <w:rPr>
          <w:i/>
        </w:rPr>
        <w:t>esetkezelés</w:t>
      </w:r>
      <w:r w:rsidRPr="00C43747">
        <w:rPr>
          <w:i/>
        </w:rPr>
        <w:t xml:space="preserve"> sok esetben eltér a klasszikus esetkezeléstől. Az együttműködés jellemzően rövidebb időtávú, több rugalmasságot, toleranciát igényel a szociális munkástól</w:t>
      </w:r>
      <w:r w:rsidR="00E42205" w:rsidRPr="00C43747">
        <w:rPr>
          <w:i/>
        </w:rPr>
        <w:t>.</w:t>
      </w:r>
    </w:p>
    <w:p w14:paraId="5E523510" w14:textId="77777777" w:rsidR="00E42205" w:rsidRDefault="00E42205" w:rsidP="00C058B3">
      <w:pPr>
        <w:jc w:val="both"/>
        <w:rPr>
          <w: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C43747" w:rsidRPr="00DD0F28" w14:paraId="02BC11AB" w14:textId="77777777" w:rsidTr="00B5314B">
        <w:tc>
          <w:tcPr>
            <w:tcW w:w="1416" w:type="dxa"/>
            <w:vAlign w:val="center"/>
          </w:tcPr>
          <w:p w14:paraId="12CA9662" w14:textId="77777777" w:rsidR="00C43747" w:rsidRPr="00DD0F28" w:rsidRDefault="00F96BED" w:rsidP="00B5314B">
            <w:pPr>
              <w:jc w:val="center"/>
              <w:rPr>
                <w:b/>
                <w:sz w:val="60"/>
                <w:szCs w:val="60"/>
              </w:rPr>
            </w:pPr>
            <w:r>
              <w:rPr>
                <w:noProof/>
                <w:lang w:eastAsia="hu-HU"/>
              </w:rPr>
              <w:drawing>
                <wp:inline distT="0" distB="0" distL="0" distR="0" wp14:anchorId="7515290F" wp14:editId="47D52CF8">
                  <wp:extent cx="762000" cy="762000"/>
                  <wp:effectExtent l="0" t="0" r="0" b="0"/>
                  <wp:docPr id="5" name="Kép 5"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656" w:type="dxa"/>
          </w:tcPr>
          <w:p w14:paraId="00F7F2D7" w14:textId="77777777" w:rsidR="00C43747" w:rsidRPr="007F0BD6" w:rsidDel="00E42205" w:rsidRDefault="00C43747" w:rsidP="00C43747">
            <w:pPr>
              <w:jc w:val="both"/>
              <w:rPr>
                <w:i/>
              </w:rPr>
            </w:pPr>
            <w:r w:rsidRPr="00C43747">
              <w:rPr>
                <w:i/>
              </w:rPr>
              <w:t>Az esetkezelés elsődleges célja nem az utcán gondozásban tartás, hanem az intézményi elhelyezés, illetve az önálló lakhatásba kerülés elősegítése.</w:t>
            </w:r>
            <w:r w:rsidRPr="007F0BD6">
              <w:rPr>
                <w:i/>
              </w:rPr>
              <w:t xml:space="preserve"> Az utcai lét feladása érdekében végzett esetkezelés folyamatát segítheti a megszakadt, megromlott családi-, baráti kapcsolatok helyreállításának támogatása, illetve új, a társadalmi integrációt segítő kapcsolatok, természetes támogató környezet kialakításának segítése.</w:t>
            </w:r>
          </w:p>
          <w:p w14:paraId="432BCF4A" w14:textId="77777777" w:rsidR="00C43747" w:rsidRPr="00DD0F28" w:rsidRDefault="00C43747" w:rsidP="00B5314B">
            <w:pPr>
              <w:jc w:val="both"/>
            </w:pPr>
          </w:p>
        </w:tc>
      </w:tr>
    </w:tbl>
    <w:p w14:paraId="29AB295D" w14:textId="77777777" w:rsidR="00506A65" w:rsidRPr="00C076FE" w:rsidRDefault="0061753E" w:rsidP="00C058B3">
      <w:pPr>
        <w:jc w:val="both"/>
        <w:rPr>
          <w:i/>
        </w:rPr>
      </w:pPr>
      <w:r w:rsidRPr="00C076FE">
        <w:rPr>
          <w:i/>
        </w:rPr>
        <w:t xml:space="preserve">Az ügyfelek társadalmi kirekesztettségének enyhítése és felszámolása, azaz társadalmi integrációjuk erősítése és elérése a szociális munka alapvető célja, így az utcán élők esetében is törekedni kell integrációjuk segítésére. </w:t>
      </w:r>
    </w:p>
    <w:p w14:paraId="265EACE7" w14:textId="77777777" w:rsidR="00BC0C9E" w:rsidRDefault="00BC0C9E" w:rsidP="00C058B3">
      <w:pPr>
        <w:jc w:val="both"/>
      </w:pPr>
    </w:p>
    <w:p w14:paraId="191BE4C6" w14:textId="5377689C" w:rsidR="004C6362" w:rsidRDefault="00045662" w:rsidP="00C058B3">
      <w:pPr>
        <w:jc w:val="both"/>
      </w:pPr>
      <w:r w:rsidRPr="00AD2973">
        <w:t>Az utcai szociális munkás az ügyfél kezdeményezésére</w:t>
      </w:r>
      <w:r>
        <w:t>,</w:t>
      </w:r>
      <w:r w:rsidRPr="00AD2973">
        <w:t xml:space="preserve"> (szóbeli) megállapodás megkötése után </w:t>
      </w:r>
      <w:r>
        <w:t xml:space="preserve">és </w:t>
      </w:r>
      <w:r w:rsidRPr="00AD2973">
        <w:t>folyamatosan dokumentált kapcsolatban</w:t>
      </w:r>
      <w:r w:rsidR="008A1B92">
        <w:t xml:space="preserve"> </w:t>
      </w:r>
      <w:r w:rsidRPr="00AD2973">
        <w:t>végez</w:t>
      </w:r>
      <w:r w:rsidR="0027566B">
        <w:t>ze</w:t>
      </w:r>
      <w:r w:rsidR="006D20A4">
        <w:t xml:space="preserve"> az</w:t>
      </w:r>
      <w:r w:rsidR="006D20A4" w:rsidRPr="00AD2973">
        <w:t xml:space="preserve"> egyéni </w:t>
      </w:r>
      <w:r w:rsidR="006D20A4">
        <w:t>esetkezelés</w:t>
      </w:r>
      <w:r w:rsidR="00B40A62">
        <w:t>t</w:t>
      </w:r>
      <w:r w:rsidR="00010A04">
        <w:t>.</w:t>
      </w:r>
    </w:p>
    <w:p w14:paraId="5E244503" w14:textId="77777777" w:rsidR="0098397B" w:rsidRDefault="0098397B"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4C6362" w14:paraId="3AD11C48" w14:textId="77777777" w:rsidTr="0027566B">
        <w:tc>
          <w:tcPr>
            <w:tcW w:w="1401" w:type="dxa"/>
            <w:vAlign w:val="center"/>
          </w:tcPr>
          <w:p w14:paraId="30787010" w14:textId="77777777" w:rsidR="004C6362" w:rsidRPr="00270D80" w:rsidRDefault="008406D2" w:rsidP="00C058B3">
            <w:pPr>
              <w:jc w:val="center"/>
              <w:rPr>
                <w:b/>
              </w:rPr>
            </w:pPr>
            <w:r>
              <w:rPr>
                <w:noProof/>
                <w:lang w:eastAsia="hu-HU"/>
              </w:rPr>
              <w:drawing>
                <wp:inline distT="0" distB="0" distL="0" distR="0" wp14:anchorId="582AFE22" wp14:editId="0464489B">
                  <wp:extent cx="752475" cy="752475"/>
                  <wp:effectExtent l="0" t="0" r="0" b="9525"/>
                  <wp:docPr id="57" name="Kép 57"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671" w:type="dxa"/>
          </w:tcPr>
          <w:p w14:paraId="176FE5D7" w14:textId="77777777" w:rsidR="004C6362" w:rsidRPr="00234F91" w:rsidRDefault="004C6362" w:rsidP="00C058B3">
            <w:pPr>
              <w:jc w:val="both"/>
              <w:rPr>
                <w:i/>
              </w:rPr>
            </w:pPr>
            <w:r w:rsidRPr="004C6362">
              <w:rPr>
                <w:i/>
              </w:rPr>
              <w:t>Ezen kezdeményezés ösztönzésére azonban az utcai szociális munkás tehet lépéseket. A gyakorlatban ez az együttműködés leginkább attól a ponttól képzelhető el, amikor az ügyfélnél megjelenik a változtatási szándék, és a segítővel együttműködve képessé válik a céljai megfogalmazására, és a változáshoz szükséges lépések átgondolására.</w:t>
            </w:r>
          </w:p>
        </w:tc>
      </w:tr>
    </w:tbl>
    <w:p w14:paraId="0336D252" w14:textId="77777777" w:rsidR="004C6362" w:rsidRDefault="004C6362"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27566B" w14:paraId="0610439F" w14:textId="77777777" w:rsidTr="00B5314B">
        <w:tc>
          <w:tcPr>
            <w:tcW w:w="1276" w:type="dxa"/>
            <w:vAlign w:val="center"/>
          </w:tcPr>
          <w:p w14:paraId="692F574C" w14:textId="77777777" w:rsidR="0027566B" w:rsidRPr="00270D80" w:rsidRDefault="00F96BED" w:rsidP="00B5314B">
            <w:pPr>
              <w:jc w:val="center"/>
              <w:rPr>
                <w:b/>
              </w:rPr>
            </w:pPr>
            <w:r>
              <w:rPr>
                <w:noProof/>
                <w:lang w:eastAsia="hu-HU"/>
              </w:rPr>
              <w:drawing>
                <wp:inline distT="0" distB="0" distL="0" distR="0" wp14:anchorId="16420527" wp14:editId="7DCC6E66">
                  <wp:extent cx="752475" cy="752475"/>
                  <wp:effectExtent l="0" t="0" r="0" b="9525"/>
                  <wp:docPr id="6" name="Kép 6"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5834F1B3" w14:textId="2CBDF301" w:rsidR="0027566B" w:rsidRPr="0027566B" w:rsidRDefault="0027566B" w:rsidP="0027566B">
            <w:pPr>
              <w:jc w:val="both"/>
              <w:rPr>
                <w:rFonts w:cs="Times New Roman"/>
                <w:i/>
                <w:szCs w:val="24"/>
                <w:shd w:val="clear" w:color="auto" w:fill="FFFFFF"/>
              </w:rPr>
            </w:pPr>
            <w:r w:rsidRPr="0027566B">
              <w:rPr>
                <w:i/>
              </w:rPr>
              <w:t>Ajánlott az ügyfelet érintő fontos döntéseket az utcai munkás teammel, vagy az anyaszervezet más teamjével, ezek hiányában más fórumokon (pl. utcai szolgálatok esetmegbeszélésein) megbeszélni.</w:t>
            </w:r>
          </w:p>
          <w:p w14:paraId="022950E0" w14:textId="77777777" w:rsidR="0027566B" w:rsidRPr="00234F91" w:rsidRDefault="0027566B" w:rsidP="00B5314B">
            <w:pPr>
              <w:jc w:val="both"/>
              <w:rPr>
                <w:i/>
              </w:rPr>
            </w:pPr>
          </w:p>
        </w:tc>
      </w:tr>
    </w:tbl>
    <w:p w14:paraId="24AF122E" w14:textId="77777777" w:rsidR="00045662" w:rsidRDefault="00045662" w:rsidP="00C058B3">
      <w:pPr>
        <w:jc w:val="both"/>
      </w:pPr>
    </w:p>
    <w:p w14:paraId="6B594181" w14:textId="77777777" w:rsidR="00A5735E" w:rsidRDefault="00A5735E" w:rsidP="00C058B3">
      <w:pPr>
        <w:jc w:val="both"/>
      </w:pPr>
    </w:p>
    <w:p w14:paraId="5A32E70D" w14:textId="77777777" w:rsidR="003D438D" w:rsidRDefault="008E2A7E" w:rsidP="00C058B3">
      <w:pPr>
        <w:pStyle w:val="Cmsor3"/>
        <w:spacing w:before="0"/>
        <w:jc w:val="both"/>
        <w:rPr>
          <w:color w:val="auto"/>
        </w:rPr>
      </w:pPr>
      <w:bookmarkStart w:id="21" w:name="_Toc24095726"/>
      <w:r w:rsidRPr="00BE5A69">
        <w:rPr>
          <w:color w:val="auto"/>
        </w:rPr>
        <w:t>Utánkövetés</w:t>
      </w:r>
      <w:bookmarkEnd w:id="21"/>
    </w:p>
    <w:p w14:paraId="6DD6BADB" w14:textId="77777777" w:rsidR="00A5735E" w:rsidRPr="00A5735E" w:rsidRDefault="00A5735E" w:rsidP="00A5735E"/>
    <w:p w14:paraId="61CB5B4B" w14:textId="77777777" w:rsidR="00BC0C9E" w:rsidRPr="00B75647" w:rsidRDefault="00BC0C9E" w:rsidP="00C058B3">
      <w:pPr>
        <w:jc w:val="both"/>
        <w:rPr>
          <w:i/>
        </w:rPr>
      </w:pPr>
      <w:r w:rsidRPr="00B75647">
        <w:rPr>
          <w:i/>
        </w:rPr>
        <w:t>Az utcai sz</w:t>
      </w:r>
      <w:r w:rsidR="0038535D" w:rsidRPr="00B75647">
        <w:rPr>
          <w:i/>
        </w:rPr>
        <w:t>ociális munkás által végzett utánkövetés</w:t>
      </w:r>
      <w:r w:rsidRPr="00B75647">
        <w:rPr>
          <w:i/>
        </w:rPr>
        <w:t xml:space="preserve"> akkor indulhat el,</w:t>
      </w:r>
      <w:r w:rsidR="004D0437" w:rsidRPr="00B75647">
        <w:rPr>
          <w:i/>
        </w:rPr>
        <w:t xml:space="preserve"> ha az általa gondozott ügyfél</w:t>
      </w:r>
      <w:r w:rsidRPr="00B75647">
        <w:rPr>
          <w:i/>
        </w:rPr>
        <w:t>tartósan intézményi elhelyezés</w:t>
      </w:r>
      <w:r w:rsidR="0067547A" w:rsidRPr="00B75647">
        <w:rPr>
          <w:i/>
        </w:rPr>
        <w:t>t</w:t>
      </w:r>
      <w:r w:rsidRPr="00B75647">
        <w:rPr>
          <w:i/>
        </w:rPr>
        <w:t xml:space="preserve"> vesz igénybe, illetve lakásba </w:t>
      </w:r>
      <w:r w:rsidR="0022529E" w:rsidRPr="00B75647">
        <w:rPr>
          <w:i/>
        </w:rPr>
        <w:t>költözik (</w:t>
      </w:r>
      <w:r w:rsidRPr="00B75647">
        <w:rPr>
          <w:i/>
        </w:rPr>
        <w:t>alternatív lakhatási formákat is beleértve</w:t>
      </w:r>
      <w:r w:rsidR="0022529E" w:rsidRPr="00B75647">
        <w:rPr>
          <w:i/>
        </w:rPr>
        <w:t xml:space="preserve">). </w:t>
      </w:r>
    </w:p>
    <w:p w14:paraId="517A3046" w14:textId="77777777" w:rsidR="00BC0C9E" w:rsidRPr="00B75647" w:rsidRDefault="00BC0C9E" w:rsidP="00C058B3">
      <w:pPr>
        <w:jc w:val="both"/>
        <w:rPr>
          <w:i/>
        </w:rPr>
      </w:pPr>
    </w:p>
    <w:p w14:paraId="579ADA13" w14:textId="03A5384D" w:rsidR="00BC0C9E" w:rsidRPr="00B75647" w:rsidRDefault="00BC0C9E" w:rsidP="00C058B3">
      <w:pPr>
        <w:jc w:val="both"/>
        <w:rPr>
          <w:i/>
        </w:rPr>
      </w:pPr>
      <w:r w:rsidRPr="00B75647">
        <w:rPr>
          <w:i/>
        </w:rPr>
        <w:t>Az utcai szociális munkás feladata intézményi elhelyezés esetén az ügyfél motivációjának fenntartása, az intézményi</w:t>
      </w:r>
      <w:r w:rsidR="00C076FE" w:rsidRPr="00B75647">
        <w:rPr>
          <w:i/>
        </w:rPr>
        <w:t xml:space="preserve"> életre való felkészítés</w:t>
      </w:r>
      <w:r w:rsidR="006B7FA3" w:rsidRPr="00B75647">
        <w:rPr>
          <w:i/>
        </w:rPr>
        <w:t>,</w:t>
      </w:r>
      <w:r w:rsidR="009B5375" w:rsidRPr="00B75647">
        <w:rPr>
          <w:i/>
        </w:rPr>
        <w:t xml:space="preserve"> az intézményi beilleszkedés segítése</w:t>
      </w:r>
      <w:r w:rsidR="008A1B92">
        <w:rPr>
          <w:i/>
        </w:rPr>
        <w:t xml:space="preserve"> </w:t>
      </w:r>
      <w:r w:rsidRPr="00B75647">
        <w:rPr>
          <w:i/>
        </w:rPr>
        <w:t xml:space="preserve">továbbá együttműködés az intézmény munkatársaival. </w:t>
      </w:r>
    </w:p>
    <w:p w14:paraId="6AACF346" w14:textId="77777777" w:rsidR="00BC0C9E" w:rsidRPr="00B75647" w:rsidRDefault="00BC0C9E" w:rsidP="00C058B3">
      <w:pPr>
        <w:jc w:val="both"/>
        <w:rPr>
          <w:i/>
        </w:rPr>
      </w:pPr>
    </w:p>
    <w:p w14:paraId="07FDC59C" w14:textId="77777777" w:rsidR="00BC0C9E" w:rsidRPr="00B75647" w:rsidRDefault="009B5375" w:rsidP="00C058B3">
      <w:pPr>
        <w:jc w:val="both"/>
        <w:rPr>
          <w:i/>
        </w:rPr>
      </w:pPr>
      <w:r w:rsidRPr="00B75647">
        <w:rPr>
          <w:i/>
        </w:rPr>
        <w:t xml:space="preserve">Intézményen kívüli </w:t>
      </w:r>
      <w:r w:rsidR="00BC0C9E" w:rsidRPr="00B75647">
        <w:rPr>
          <w:i/>
        </w:rPr>
        <w:t xml:space="preserve">lakhatásba </w:t>
      </w:r>
      <w:r w:rsidR="002F3BDA" w:rsidRPr="00B75647">
        <w:rPr>
          <w:i/>
        </w:rPr>
        <w:t>költözés</w:t>
      </w:r>
      <w:r w:rsidR="00BC0C9E" w:rsidRPr="00B75647">
        <w:rPr>
          <w:i/>
        </w:rPr>
        <w:t>esetén a biztonságos lakhatás kialakítása és fenntartása érdekében nyújtott konkrét segítségnyújtás mellett fontos feladat a lakókörnyezetbe való beilleszkedés segítése, illetve kapcsolatfelvétel a helyi ellátórendszerrel (pl. család</w:t>
      </w:r>
      <w:r w:rsidR="0067547A" w:rsidRPr="00B75647">
        <w:rPr>
          <w:i/>
        </w:rPr>
        <w:t>- és gyermekjóléti</w:t>
      </w:r>
      <w:r w:rsidR="00BC0C9E" w:rsidRPr="00B75647">
        <w:rPr>
          <w:i/>
        </w:rPr>
        <w:t xml:space="preserve"> szolgálat, közösségi alapellátások stb.).</w:t>
      </w:r>
    </w:p>
    <w:p w14:paraId="2D92AAD8" w14:textId="77777777" w:rsidR="00BC0C9E" w:rsidRPr="00B75647" w:rsidRDefault="00BC0C9E" w:rsidP="00C058B3">
      <w:pPr>
        <w:jc w:val="both"/>
        <w:rPr>
          <w:i/>
        </w:rPr>
      </w:pPr>
    </w:p>
    <w:p w14:paraId="6EB0EAA5" w14:textId="77777777" w:rsidR="00BC0C9E" w:rsidRPr="00B75647" w:rsidRDefault="0038535D" w:rsidP="00C058B3">
      <w:pPr>
        <w:jc w:val="both"/>
        <w:rPr>
          <w:i/>
        </w:rPr>
      </w:pPr>
      <w:r w:rsidRPr="00B75647">
        <w:rPr>
          <w:i/>
        </w:rPr>
        <w:t>Az utánkövetés</w:t>
      </w:r>
      <w:r w:rsidR="00BC0C9E" w:rsidRPr="00B75647">
        <w:rPr>
          <w:i/>
        </w:rPr>
        <w:t xml:space="preserve"> időtartama az önálló életvitel képességének helyreállításáig, illetve az intézményi gondozásba történő dokumentált esetátadásig tarthat.</w:t>
      </w:r>
    </w:p>
    <w:p w14:paraId="1426B567" w14:textId="77777777" w:rsidR="003018FB" w:rsidRPr="00B75647" w:rsidRDefault="003018FB" w:rsidP="00C058B3">
      <w:pPr>
        <w:jc w:val="both"/>
        <w:rPr>
          <w: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3018FB" w:rsidRPr="00B75647" w14:paraId="11DD07F8" w14:textId="77777777" w:rsidTr="008406D2">
        <w:tc>
          <w:tcPr>
            <w:tcW w:w="1276" w:type="dxa"/>
            <w:vAlign w:val="center"/>
          </w:tcPr>
          <w:p w14:paraId="2C09F4D4" w14:textId="77777777" w:rsidR="003018FB" w:rsidRPr="00B75647" w:rsidRDefault="008406D2" w:rsidP="00C058B3">
            <w:pPr>
              <w:jc w:val="center"/>
              <w:rPr>
                <w:b/>
                <w:i/>
                <w:sz w:val="60"/>
                <w:szCs w:val="60"/>
              </w:rPr>
            </w:pPr>
            <w:r w:rsidRPr="00B75647">
              <w:rPr>
                <w:i/>
                <w:noProof/>
                <w:lang w:eastAsia="hu-HU"/>
              </w:rPr>
              <w:drawing>
                <wp:inline distT="0" distB="0" distL="0" distR="0" wp14:anchorId="26B438F7" wp14:editId="6AFA2396">
                  <wp:extent cx="762000" cy="762000"/>
                  <wp:effectExtent l="0" t="0" r="0" b="0"/>
                  <wp:docPr id="59" name="Kép 59"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786" w:type="dxa"/>
            <w:vAlign w:val="center"/>
          </w:tcPr>
          <w:p w14:paraId="15023CA3" w14:textId="77777777" w:rsidR="003018FB" w:rsidRPr="00B75647" w:rsidRDefault="003B1D5D" w:rsidP="00C058B3">
            <w:pPr>
              <w:jc w:val="both"/>
              <w:rPr>
                <w:i/>
              </w:rPr>
            </w:pPr>
            <w:r w:rsidRPr="00B75647">
              <w:rPr>
                <w:i/>
              </w:rPr>
              <w:t xml:space="preserve">Az esetátadás után különösen figyelni </w:t>
            </w:r>
            <w:r w:rsidR="003536F1" w:rsidRPr="00B75647">
              <w:rPr>
                <w:i/>
              </w:rPr>
              <w:t xml:space="preserve">kell </w:t>
            </w:r>
            <w:r w:rsidRPr="00B75647">
              <w:rPr>
                <w:i/>
              </w:rPr>
              <w:t>arra, hogy ne legyen kettős</w:t>
            </w:r>
            <w:r w:rsidR="003536F1" w:rsidRPr="00B75647">
              <w:rPr>
                <w:i/>
              </w:rPr>
              <w:t>/párhuzamos</w:t>
            </w:r>
            <w:r w:rsidRPr="00B75647">
              <w:rPr>
                <w:i/>
              </w:rPr>
              <w:t xml:space="preserve"> gondozás.</w:t>
            </w:r>
          </w:p>
        </w:tc>
      </w:tr>
    </w:tbl>
    <w:p w14:paraId="678764E5" w14:textId="77777777" w:rsidR="00AC0451" w:rsidRDefault="00AC0451"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021DFD" w14:paraId="0C3EFC85" w14:textId="77777777" w:rsidTr="002605E4">
        <w:tc>
          <w:tcPr>
            <w:tcW w:w="1276" w:type="dxa"/>
            <w:vAlign w:val="center"/>
          </w:tcPr>
          <w:p w14:paraId="5036A10C" w14:textId="77777777" w:rsidR="00021DFD" w:rsidRPr="00270D80" w:rsidRDefault="008406D2" w:rsidP="00C058B3">
            <w:pPr>
              <w:jc w:val="center"/>
              <w:rPr>
                <w:b/>
              </w:rPr>
            </w:pPr>
            <w:r>
              <w:rPr>
                <w:noProof/>
                <w:lang w:eastAsia="hu-HU"/>
              </w:rPr>
              <w:drawing>
                <wp:inline distT="0" distB="0" distL="0" distR="0" wp14:anchorId="193412C0" wp14:editId="7DC020E5">
                  <wp:extent cx="752475" cy="752475"/>
                  <wp:effectExtent l="0" t="0" r="0" b="9525"/>
                  <wp:docPr id="58" name="Kép 58"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5ACD2CDD" w14:textId="77777777" w:rsidR="00AC0451" w:rsidRPr="00AC0451" w:rsidRDefault="008E2A7E" w:rsidP="00C058B3">
            <w:pPr>
              <w:jc w:val="both"/>
              <w:rPr>
                <w:i/>
              </w:rPr>
            </w:pPr>
            <w:r w:rsidRPr="00BE5A69">
              <w:rPr>
                <w:i/>
              </w:rPr>
              <w:t>Nagyon fontos</w:t>
            </w:r>
            <w:r w:rsidR="00BF5B9B">
              <w:rPr>
                <w:i/>
              </w:rPr>
              <w:t xml:space="preserve"> arra figyelni</w:t>
            </w:r>
            <w:r w:rsidRPr="00BE5A69">
              <w:rPr>
                <w:i/>
              </w:rPr>
              <w:t>, hogy az utcai szociális munkás az ügyfele intézménybe/lakhatásba költözése után, egy esetleges visszaesés vagy újra utcára kerülés esetén értesüljön erről. Az intézményi vagy a helyi ellátórendszeri esetátadás során fontos gondoskodni arról, hogy az utcai szociális szolgáltatás értesítést kapjon ilyen esetekben is.</w:t>
            </w:r>
          </w:p>
        </w:tc>
      </w:tr>
    </w:tbl>
    <w:p w14:paraId="676A32CF" w14:textId="77777777" w:rsidR="00AC0451" w:rsidRDefault="00AC0451" w:rsidP="00C058B3">
      <w:pPr>
        <w:rPr>
          <w:rFonts w:eastAsia="Times New Roman" w:cs="Times New Roman"/>
          <w:b/>
          <w:bCs/>
          <w:color w:val="002060"/>
          <w:kern w:val="36"/>
          <w:sz w:val="28"/>
          <w:szCs w:val="48"/>
          <w:lang w:eastAsia="hu-HU"/>
        </w:rPr>
      </w:pPr>
    </w:p>
    <w:p w14:paraId="702C2DC0" w14:textId="77777777" w:rsidR="00D77E16" w:rsidRDefault="00D77E16">
      <w:pPr>
        <w:spacing w:after="160" w:line="259" w:lineRule="auto"/>
        <w:rPr>
          <w:rFonts w:eastAsia="Times New Roman" w:cs="Times New Roman"/>
          <w:b/>
          <w:bCs/>
          <w:kern w:val="36"/>
          <w:sz w:val="28"/>
          <w:szCs w:val="48"/>
          <w:lang w:eastAsia="hu-HU"/>
        </w:rPr>
      </w:pPr>
      <w:r>
        <w:br w:type="page"/>
      </w:r>
    </w:p>
    <w:p w14:paraId="69E416EF" w14:textId="77777777" w:rsidR="00FC1999" w:rsidRPr="00BE5A69" w:rsidRDefault="008E2A7E" w:rsidP="00C058B3">
      <w:pPr>
        <w:pStyle w:val="Cmsor1"/>
        <w:spacing w:before="0" w:beforeAutospacing="0" w:after="0" w:afterAutospacing="0"/>
        <w:rPr>
          <w:color w:val="auto"/>
        </w:rPr>
      </w:pPr>
      <w:bookmarkStart w:id="22" w:name="_Toc24095727"/>
      <w:r w:rsidRPr="00BE5A69">
        <w:rPr>
          <w:color w:val="auto"/>
        </w:rPr>
        <w:t>A SZOLGÁLTATÁS SZERVEZÉSE</w:t>
      </w:r>
      <w:bookmarkEnd w:id="22"/>
    </w:p>
    <w:p w14:paraId="6E50B626" w14:textId="77777777" w:rsidR="00266CDC" w:rsidRDefault="00266CDC" w:rsidP="00C058B3">
      <w:pPr>
        <w:jc w:val="both"/>
      </w:pPr>
    </w:p>
    <w:p w14:paraId="2968BC27" w14:textId="77777777" w:rsidR="00266CDC" w:rsidRDefault="00266CDC" w:rsidP="00C058B3">
      <w:pPr>
        <w:jc w:val="both"/>
      </w:pPr>
      <w:r>
        <w:t xml:space="preserve">Utcai szociális munkát sokféleképpen lehet végezni, a szolgáltatás kialakításakor nemcsak a szolgáltatást végző szervezet alapértékeit, szervezeti kultúráját kell figyelembe venni, hanem a szolgáltatás célcsoportjának alapvető igényeit, az ellátásukra vonatkozó alapvető szabályokat és a szolgáltatási környezetet is. </w:t>
      </w:r>
    </w:p>
    <w:p w14:paraId="3206F0D2" w14:textId="77777777" w:rsidR="00266CDC" w:rsidRDefault="00266CDC" w:rsidP="00C058B3">
      <w:pPr>
        <w:jc w:val="both"/>
      </w:pPr>
    </w:p>
    <w:p w14:paraId="4F517B29" w14:textId="77777777" w:rsidR="00266CDC" w:rsidRPr="006F247D" w:rsidRDefault="00266CDC" w:rsidP="00C058B3">
      <w:pPr>
        <w:pStyle w:val="Cmsor2"/>
        <w:spacing w:before="0"/>
        <w:rPr>
          <w:rFonts w:ascii="Times New Roman félkövér" w:hAnsi="Times New Roman félkövér"/>
          <w:smallCaps/>
          <w:color w:val="auto"/>
        </w:rPr>
      </w:pPr>
      <w:bookmarkStart w:id="23" w:name="_Toc24095728"/>
      <w:r w:rsidRPr="006F247D">
        <w:rPr>
          <w:rFonts w:ascii="Times New Roman félkövér" w:hAnsi="Times New Roman félkövér"/>
          <w:smallCaps/>
          <w:color w:val="auto"/>
        </w:rPr>
        <w:t>A szolgáltatás alapelvei, irányelvei</w:t>
      </w:r>
      <w:bookmarkEnd w:id="23"/>
    </w:p>
    <w:p w14:paraId="03EEA9B1" w14:textId="77777777" w:rsidR="00266CDC" w:rsidRDefault="00266CDC" w:rsidP="00C058B3">
      <w:pPr>
        <w:jc w:val="both"/>
      </w:pPr>
    </w:p>
    <w:p w14:paraId="75F09DF3" w14:textId="77777777" w:rsidR="00266CDC" w:rsidRDefault="00266CDC" w:rsidP="00C058B3">
      <w:pPr>
        <w:jc w:val="both"/>
      </w:pPr>
      <w:r>
        <w:t>Természetesen az egyes utcai szociális szolgáltatások egymástól nagyon eltérők lehetnek, ezért ebben az ajánlásban azokat a főbb szabályokat, alapelveket rögzítjük, melyeknek– a szociális munka etikai kódexében</w:t>
      </w:r>
      <w:r>
        <w:rPr>
          <w:rStyle w:val="Lbjegyzet-hivatkozs"/>
        </w:rPr>
        <w:footnoteReference w:id="5"/>
      </w:r>
      <w:r>
        <w:t xml:space="preserve">megfogalmazottakon túl - </w:t>
      </w:r>
      <w:r w:rsidRPr="000B3132">
        <w:t>minden</w:t>
      </w:r>
      <w:r w:rsidRPr="00AE153F">
        <w:t xml:space="preserve"> központi állami támogatással rendelkező utcai szociális szolgáltatás</w:t>
      </w:r>
      <w:r>
        <w:t>ra</w:t>
      </w:r>
      <w:r w:rsidRPr="000B3132">
        <w:t xml:space="preserve"> és az azt működtető fenntartóra vonatkozóan érvényeseknek kell lenni</w:t>
      </w:r>
      <w:r w:rsidR="0067547A">
        <w:t>ük</w:t>
      </w:r>
      <w:r w:rsidRPr="000B3132">
        <w:t>.</w:t>
      </w:r>
    </w:p>
    <w:p w14:paraId="2AE86B64" w14:textId="77777777" w:rsidR="00266CDC" w:rsidRDefault="00266CDC" w:rsidP="00C058B3">
      <w:pPr>
        <w:jc w:val="both"/>
      </w:pPr>
    </w:p>
    <w:p w14:paraId="316C9566" w14:textId="77777777" w:rsidR="00266CDC" w:rsidRDefault="00266CDC" w:rsidP="00C058B3">
      <w:r w:rsidRPr="006F247D">
        <w:rPr>
          <w:b/>
          <w:sz w:val="26"/>
          <w:szCs w:val="26"/>
        </w:rPr>
        <w:t>Általános szakmai szabályok</w:t>
      </w:r>
    </w:p>
    <w:p w14:paraId="2DAC3B21" w14:textId="77777777" w:rsidR="00266CDC" w:rsidRPr="0080586C" w:rsidRDefault="00266CDC" w:rsidP="00C058B3">
      <w:pPr>
        <w:jc w:val="both"/>
        <w:rPr>
          <w:szCs w:val="24"/>
        </w:rPr>
      </w:pPr>
    </w:p>
    <w:p w14:paraId="436528FF" w14:textId="0AB5D8E0" w:rsidR="0022529E" w:rsidRDefault="00266CDC" w:rsidP="00C058B3">
      <w:pPr>
        <w:pStyle w:val="Jegyzetszveg"/>
        <w:numPr>
          <w:ilvl w:val="0"/>
          <w:numId w:val="65"/>
        </w:numPr>
        <w:contextualSpacing/>
        <w:jc w:val="both"/>
        <w:rPr>
          <w:sz w:val="24"/>
          <w:szCs w:val="24"/>
        </w:rPr>
      </w:pPr>
      <w:r w:rsidRPr="002F3BDA">
        <w:rPr>
          <w:sz w:val="24"/>
          <w:szCs w:val="24"/>
        </w:rPr>
        <w:t xml:space="preserve">Az utcai </w:t>
      </w:r>
      <w:r w:rsidR="007F0BD6">
        <w:rPr>
          <w:sz w:val="24"/>
          <w:szCs w:val="24"/>
        </w:rPr>
        <w:t xml:space="preserve">szociális </w:t>
      </w:r>
      <w:r w:rsidRPr="002F3BDA">
        <w:rPr>
          <w:sz w:val="24"/>
          <w:szCs w:val="24"/>
        </w:rPr>
        <w:t>munkát</w:t>
      </w:r>
      <w:r w:rsidR="007F0BD6">
        <w:rPr>
          <w:sz w:val="24"/>
          <w:szCs w:val="24"/>
        </w:rPr>
        <w:t xml:space="preserve"> a terepen</w:t>
      </w:r>
      <w:r w:rsidRPr="002F3BDA">
        <w:rPr>
          <w:sz w:val="24"/>
          <w:szCs w:val="24"/>
        </w:rPr>
        <w:t xml:space="preserve"> mindig párban kell végezni. </w:t>
      </w:r>
      <w:r w:rsidRPr="007F0BD6">
        <w:rPr>
          <w:i/>
          <w:sz w:val="24"/>
          <w:szCs w:val="24"/>
        </w:rPr>
        <w:t>A párban dolgozás, az egyes problémák több szemszögből történő megközelítése javítja a szakmai munka hatékonyságát, eredményességét.</w:t>
      </w:r>
      <w:r w:rsidR="008A1B92">
        <w:rPr>
          <w:i/>
          <w:sz w:val="24"/>
          <w:szCs w:val="24"/>
        </w:rPr>
        <w:t xml:space="preserve"> </w:t>
      </w:r>
      <w:r w:rsidR="007F0BD6" w:rsidRPr="007F0BD6">
        <w:rPr>
          <w:i/>
          <w:sz w:val="24"/>
          <w:szCs w:val="24"/>
        </w:rPr>
        <w:t>Természetesen nem kell feltétlenül párban menni az ügyfél kórházi látogatásakor, vagy hivatalos ügyek intézésekor.</w:t>
      </w:r>
    </w:p>
    <w:p w14:paraId="7F73CF58" w14:textId="77777777" w:rsidR="00266CDC" w:rsidRPr="002F3BDA" w:rsidRDefault="00266CDC" w:rsidP="00C058B3">
      <w:pPr>
        <w:pStyle w:val="Jegyzetszveg"/>
        <w:numPr>
          <w:ilvl w:val="0"/>
          <w:numId w:val="65"/>
        </w:numPr>
        <w:contextualSpacing/>
        <w:jc w:val="both"/>
        <w:rPr>
          <w:sz w:val="24"/>
          <w:szCs w:val="24"/>
        </w:rPr>
      </w:pPr>
      <w:r w:rsidRPr="002F3BDA">
        <w:rPr>
          <w:sz w:val="24"/>
          <w:szCs w:val="24"/>
        </w:rPr>
        <w:t>Az ügyfeleknek valós, világos és következetes információkat kell adni. Az ügyféltől kapott információkat a titoktartás szabályai szerint kell kezelni.</w:t>
      </w:r>
    </w:p>
    <w:p w14:paraId="18E6717C" w14:textId="77777777" w:rsidR="00266CDC" w:rsidRPr="002F3BDA" w:rsidRDefault="00266CDC" w:rsidP="00C058B3">
      <w:pPr>
        <w:pStyle w:val="Listaszerbekezds"/>
        <w:numPr>
          <w:ilvl w:val="0"/>
          <w:numId w:val="65"/>
        </w:numPr>
        <w:jc w:val="both"/>
        <w:rPr>
          <w:szCs w:val="24"/>
        </w:rPr>
      </w:pPr>
      <w:r w:rsidRPr="002F3BDA">
        <w:rPr>
          <w:szCs w:val="24"/>
        </w:rPr>
        <w:t xml:space="preserve">Az utcai </w:t>
      </w:r>
      <w:r w:rsidR="003536F1">
        <w:rPr>
          <w:szCs w:val="24"/>
        </w:rPr>
        <w:t xml:space="preserve">szociális </w:t>
      </w:r>
      <w:r w:rsidRPr="002F3BDA">
        <w:rPr>
          <w:szCs w:val="24"/>
        </w:rPr>
        <w:t xml:space="preserve">munka során figyelemmel kell lenni a tudatmódosító szerek </w:t>
      </w:r>
      <w:r w:rsidR="00947EB7" w:rsidRPr="00BF5B9B">
        <w:rPr>
          <w:i/>
          <w:szCs w:val="24"/>
        </w:rPr>
        <w:t>(alkohol, drog, gyógyszer stb., és ezek kombinációja)</w:t>
      </w:r>
      <w:r w:rsidRPr="002F3BDA">
        <w:rPr>
          <w:szCs w:val="24"/>
        </w:rPr>
        <w:t xml:space="preserve"> ügyfelekre gyakorolt fizikai és mentális hatásai</w:t>
      </w:r>
      <w:r w:rsidR="0067547A">
        <w:rPr>
          <w:szCs w:val="24"/>
        </w:rPr>
        <w:t>ra</w:t>
      </w:r>
      <w:r w:rsidRPr="002F3BDA">
        <w:rPr>
          <w:szCs w:val="24"/>
        </w:rPr>
        <w:t>.</w:t>
      </w:r>
    </w:p>
    <w:p w14:paraId="5B9C681A" w14:textId="5E8963AA" w:rsidR="009877F8" w:rsidRDefault="00266CDC" w:rsidP="007F0BD6">
      <w:pPr>
        <w:pStyle w:val="Listaszerbekezds"/>
        <w:numPr>
          <w:ilvl w:val="0"/>
          <w:numId w:val="65"/>
        </w:numPr>
        <w:jc w:val="both"/>
        <w:rPr>
          <w:szCs w:val="24"/>
        </w:rPr>
      </w:pPr>
      <w:r w:rsidRPr="002F3BDA">
        <w:rPr>
          <w:szCs w:val="24"/>
        </w:rPr>
        <w:t>Az utcai szociális munkás</w:t>
      </w:r>
      <w:r w:rsidR="00016D1F">
        <w:rPr>
          <w:szCs w:val="24"/>
        </w:rPr>
        <w:t xml:space="preserve"> a szolgáltatás nyújtásakor</w:t>
      </w:r>
      <w:r w:rsidRPr="002F3BDA">
        <w:rPr>
          <w:szCs w:val="24"/>
        </w:rPr>
        <w:t xml:space="preserve"> </w:t>
      </w:r>
      <w:r w:rsidR="008E260C">
        <w:rPr>
          <w:szCs w:val="24"/>
        </w:rPr>
        <w:t>nem magánszemélyként van jelen, így saját privát telefonszámát, elérhetőségeit ne adja meg</w:t>
      </w:r>
      <w:r w:rsidR="007F0BD6">
        <w:rPr>
          <w:szCs w:val="24"/>
        </w:rPr>
        <w:t>,</w:t>
      </w:r>
      <w:r w:rsidR="00016D1F">
        <w:rPr>
          <w:szCs w:val="24"/>
        </w:rPr>
        <w:t xml:space="preserve"> </w:t>
      </w:r>
      <w:r w:rsidR="007F0BD6">
        <w:rPr>
          <w:szCs w:val="24"/>
        </w:rPr>
        <w:t>s</w:t>
      </w:r>
      <w:r w:rsidR="007F0BD6" w:rsidRPr="007F0BD6">
        <w:rPr>
          <w:szCs w:val="24"/>
        </w:rPr>
        <w:t>aját pénzéből ne ad</w:t>
      </w:r>
      <w:r w:rsidR="007F0BD6">
        <w:rPr>
          <w:szCs w:val="24"/>
        </w:rPr>
        <w:t>jon</w:t>
      </w:r>
      <w:r w:rsidR="007F0BD6" w:rsidRPr="007F0BD6">
        <w:rPr>
          <w:szCs w:val="24"/>
        </w:rPr>
        <w:t xml:space="preserve"> az ügyfélnek, saját magánéletéről ne beszél</w:t>
      </w:r>
      <w:r w:rsidR="007F0BD6">
        <w:rPr>
          <w:szCs w:val="24"/>
        </w:rPr>
        <w:t>jen</w:t>
      </w:r>
      <w:r w:rsidR="007F0BD6" w:rsidRPr="007F0BD6">
        <w:rPr>
          <w:szCs w:val="24"/>
        </w:rPr>
        <w:t>.</w:t>
      </w:r>
    </w:p>
    <w:p w14:paraId="1A52A748" w14:textId="77777777" w:rsidR="00266CDC" w:rsidRPr="006035AB" w:rsidRDefault="00266CDC" w:rsidP="00C058B3">
      <w:pPr>
        <w:pStyle w:val="Listaszerbekezds"/>
        <w:numPr>
          <w:ilvl w:val="0"/>
          <w:numId w:val="65"/>
        </w:numPr>
        <w:jc w:val="both"/>
        <w:rPr>
          <w:szCs w:val="24"/>
        </w:rPr>
      </w:pPr>
      <w:r w:rsidRPr="006035AB">
        <w:rPr>
          <w:szCs w:val="24"/>
        </w:rPr>
        <w:t>Az utcai szociális munkás a kompetencia határokat betartva működhet együtt az ellátási területen tartózkodó hatóságokkal. Hatósági feladatokban nem vehet részt, hatóságként nem járhat</w:t>
      </w:r>
      <w:r w:rsidR="00BF5B9B" w:rsidRPr="006035AB">
        <w:rPr>
          <w:szCs w:val="24"/>
        </w:rPr>
        <w:t>-</w:t>
      </w:r>
      <w:r w:rsidRPr="006035AB">
        <w:rPr>
          <w:szCs w:val="24"/>
        </w:rPr>
        <w:t>e.</w:t>
      </w:r>
    </w:p>
    <w:p w14:paraId="6FE835F7" w14:textId="77777777" w:rsidR="00266CDC" w:rsidRPr="006035AB" w:rsidRDefault="00266CDC" w:rsidP="00C058B3">
      <w:pPr>
        <w:jc w:val="both"/>
        <w:rPr>
          <w:szCs w:val="24"/>
        </w:rPr>
      </w:pPr>
    </w:p>
    <w:p w14:paraId="3A6B4981" w14:textId="4E8076DE" w:rsidR="00B83C4F" w:rsidRDefault="00D0542F" w:rsidP="00C058B3">
      <w:pPr>
        <w:jc w:val="both"/>
      </w:pPr>
      <w:r w:rsidRPr="006035AB">
        <w:rPr>
          <w:szCs w:val="24"/>
        </w:rPr>
        <w:t>A szolgáltatás</w:t>
      </w:r>
      <w:r w:rsidR="00E84F2A">
        <w:rPr>
          <w:szCs w:val="24"/>
        </w:rPr>
        <w:t xml:space="preserve"> fenntartó által</w:t>
      </w:r>
      <w:r w:rsidRPr="006035AB">
        <w:rPr>
          <w:szCs w:val="24"/>
        </w:rPr>
        <w:t xml:space="preserve"> jóváhagyott szakmai programját írásban el kell juttatni a hajlékta</w:t>
      </w:r>
      <w:r>
        <w:t>lan ellátás</w:t>
      </w:r>
      <w:r w:rsidR="00903AE2">
        <w:t xml:space="preserve"> illetékes</w:t>
      </w:r>
      <w:r>
        <w:t xml:space="preserve"> regionális diszpécserszolgálatának. </w:t>
      </w:r>
      <w:r w:rsidR="00E84F2A">
        <w:t>Természetesen, ha a</w:t>
      </w:r>
      <w:r>
        <w:t xml:space="preserve"> szakmai program változ</w:t>
      </w:r>
      <w:r w:rsidR="00E84F2A">
        <w:t xml:space="preserve">ik, azt is célszerű rögtön megküldeni </w:t>
      </w:r>
      <w:r>
        <w:t>a diszpécserszolgálat részére</w:t>
      </w:r>
      <w:r w:rsidR="0067547A">
        <w:t>.</w:t>
      </w:r>
    </w:p>
    <w:p w14:paraId="40EFAE9C" w14:textId="77777777" w:rsidR="00D0542F" w:rsidRDefault="00D0542F" w:rsidP="00C058B3">
      <w:pPr>
        <w:pStyle w:val="Cmsor2"/>
        <w:spacing w:before="0"/>
        <w:rPr>
          <w:rFonts w:ascii="Times New Roman félkövér" w:hAnsi="Times New Roman félkövér"/>
          <w:smallCaps/>
          <w:color w:val="auto"/>
        </w:rPr>
      </w:pPr>
    </w:p>
    <w:p w14:paraId="460A5ADB" w14:textId="77777777" w:rsidR="00D77E16" w:rsidRDefault="00D77E16">
      <w:pPr>
        <w:spacing w:after="160" w:line="259" w:lineRule="auto"/>
        <w:rPr>
          <w:rFonts w:ascii="Times New Roman félkövér" w:eastAsiaTheme="majorEastAsia" w:hAnsi="Times New Roman félkövér" w:cstheme="majorBidi"/>
          <w:b/>
          <w:smallCaps/>
          <w:sz w:val="26"/>
          <w:szCs w:val="26"/>
        </w:rPr>
      </w:pPr>
      <w:r>
        <w:rPr>
          <w:rFonts w:ascii="Times New Roman félkövér" w:hAnsi="Times New Roman félkövér"/>
          <w:smallCaps/>
        </w:rPr>
        <w:br w:type="page"/>
      </w:r>
    </w:p>
    <w:p w14:paraId="164C68A4" w14:textId="77777777" w:rsidR="00FC1999" w:rsidRPr="00BE5A69" w:rsidRDefault="008E2A7E" w:rsidP="00C058B3">
      <w:pPr>
        <w:pStyle w:val="Cmsor2"/>
        <w:spacing w:before="0"/>
        <w:rPr>
          <w:rFonts w:ascii="Times New Roman félkövér" w:hAnsi="Times New Roman félkövér"/>
          <w:smallCaps/>
          <w:color w:val="auto"/>
        </w:rPr>
      </w:pPr>
      <w:bookmarkStart w:id="24" w:name="_Toc24095729"/>
      <w:r w:rsidRPr="00BE5A69">
        <w:rPr>
          <w:rFonts w:ascii="Times New Roman félkövér" w:hAnsi="Times New Roman félkövér"/>
          <w:smallCaps/>
          <w:color w:val="auto"/>
        </w:rPr>
        <w:t>Személyi feltételek</w:t>
      </w:r>
      <w:bookmarkEnd w:id="24"/>
    </w:p>
    <w:p w14:paraId="0C571055" w14:textId="77777777" w:rsidR="00D77E16" w:rsidRDefault="00D77E16" w:rsidP="00C058B3">
      <w:pPr>
        <w:jc w:val="both"/>
      </w:pPr>
    </w:p>
    <w:p w14:paraId="031A3B90" w14:textId="77777777" w:rsidR="00063105" w:rsidRDefault="00063105" w:rsidP="00C058B3">
      <w:pPr>
        <w:jc w:val="both"/>
      </w:pPr>
      <w:r>
        <w:t>Az utcai szociális munk</w:t>
      </w:r>
      <w:r w:rsidR="009378B2">
        <w:t xml:space="preserve">át nyújtó </w:t>
      </w:r>
      <w:r>
        <w:t>szolgál</w:t>
      </w:r>
      <w:r w:rsidR="00170476">
        <w:t>tatás</w:t>
      </w:r>
      <w:r>
        <w:t xml:space="preserve"> megszervezhető önállóan, vagy integrált intézményi keretek között. </w:t>
      </w:r>
    </w:p>
    <w:p w14:paraId="206BBD02" w14:textId="77777777" w:rsidR="00063105" w:rsidRDefault="00063105" w:rsidP="00C058B3">
      <w:pPr>
        <w:jc w:val="both"/>
      </w:pPr>
    </w:p>
    <w:p w14:paraId="603ECA52" w14:textId="315D00FC" w:rsidR="00CA3D7C" w:rsidRDefault="00AC6241" w:rsidP="00C058B3">
      <w:pPr>
        <w:jc w:val="both"/>
      </w:pPr>
      <w:r w:rsidRPr="0031649B">
        <w:t>A szolgáltatás</w:t>
      </w:r>
      <w:r w:rsidR="00893F80">
        <w:t>nak</w:t>
      </w:r>
      <w:r w:rsidR="00016D1F">
        <w:t xml:space="preserve"> </w:t>
      </w:r>
      <w:r w:rsidR="009378B2">
        <w:t xml:space="preserve">legalább </w:t>
      </w:r>
      <w:r w:rsidRPr="0031649B">
        <w:t>2 fő teljes munkaidős státusszal kell rendelkezni</w:t>
      </w:r>
      <w:r w:rsidR="00CA3D7C">
        <w:t>e</w:t>
      </w:r>
      <w:r w:rsidRPr="0031649B">
        <w:t>, amelyet főállásban és/vagy részmunkaidőben is betölthet</w:t>
      </w:r>
      <w:r w:rsidR="00CA3D7C">
        <w:t>nek</w:t>
      </w:r>
      <w:r w:rsidRPr="0031649B">
        <w:t xml:space="preserve"> a munkatárs</w:t>
      </w:r>
      <w:r w:rsidR="00CA3D7C">
        <w:t>ak</w:t>
      </w:r>
      <w:r w:rsidR="00893F80">
        <w:t>.</w:t>
      </w:r>
    </w:p>
    <w:p w14:paraId="63E49F67" w14:textId="77777777" w:rsidR="00CA3D7C" w:rsidRDefault="00CA3D7C" w:rsidP="00C058B3">
      <w:pPr>
        <w:jc w:val="both"/>
      </w:pPr>
    </w:p>
    <w:p w14:paraId="54C416AC" w14:textId="325A0589" w:rsidR="006F15FC" w:rsidRDefault="0080639F" w:rsidP="00C058B3">
      <w:pPr>
        <w:jc w:val="both"/>
      </w:pPr>
      <w:r>
        <w:t>A szolgálat munkatársai</w:t>
      </w:r>
      <w:r w:rsidR="005F09C2">
        <w:t>t</w:t>
      </w:r>
      <w:r w:rsidR="00016D1F">
        <w:t xml:space="preserve"> </w:t>
      </w:r>
      <w:r w:rsidR="00AC6241" w:rsidRPr="0031649B">
        <w:t xml:space="preserve">(szolgálatonként minimum 2 fő), szociális munkatárs és/vagy segítő munkakörben </w:t>
      </w:r>
      <w:r w:rsidR="009378B2">
        <w:t xml:space="preserve">szükséges </w:t>
      </w:r>
      <w:r w:rsidR="00AC6241" w:rsidRPr="0031649B">
        <w:t>foglalkoztatni.</w:t>
      </w:r>
    </w:p>
    <w:p w14:paraId="01A69FAD" w14:textId="77777777" w:rsidR="00534FE3" w:rsidRPr="0031649B" w:rsidRDefault="00534FE3" w:rsidP="00C058B3">
      <w:pPr>
        <w:jc w:val="both"/>
      </w:pPr>
    </w:p>
    <w:p w14:paraId="7048657E" w14:textId="6902E575" w:rsidR="00534FE3" w:rsidRDefault="00534FE3" w:rsidP="00C058B3">
      <w:pPr>
        <w:jc w:val="both"/>
      </w:pPr>
      <w:r>
        <w:t>Önállóan megszervezett szolgálat esetében az egyik munkatárs a</w:t>
      </w:r>
      <w:r w:rsidR="00016D1F">
        <w:t xml:space="preserve"> </w:t>
      </w:r>
      <w:r>
        <w:t>koordinátor</w:t>
      </w:r>
      <w:r w:rsidR="008B5262">
        <w:t>i</w:t>
      </w:r>
      <w:r>
        <w:t xml:space="preserve"> feladatokat is ellátja. Integrált intézményi keretek között megszervezett szolgálat esetében az utcai szolgálat </w:t>
      </w:r>
      <w:r w:rsidR="0080639F">
        <w:t>koordinátori feladat</w:t>
      </w:r>
      <w:r w:rsidR="005F09C2">
        <w:t>ait</w:t>
      </w:r>
      <w:r>
        <w:t xml:space="preserve"> az integrált intézmény vezetője, vagy az általa kijelölt személy</w:t>
      </w:r>
      <w:r w:rsidR="00016D1F">
        <w:t xml:space="preserve"> </w:t>
      </w:r>
      <w:r w:rsidR="007A649B">
        <w:t>látja el</w:t>
      </w:r>
      <w:r>
        <w:t xml:space="preserve"> – </w:t>
      </w:r>
      <w:r w:rsidR="007A43C8">
        <w:t>ez utóbbi</w:t>
      </w:r>
      <w:r>
        <w:t xml:space="preserve"> lehet a </w:t>
      </w:r>
      <w:r w:rsidR="0080639F">
        <w:t>kétfős</w:t>
      </w:r>
      <w:r>
        <w:t xml:space="preserve"> utcai szolgálat egyik munkatársa is.</w:t>
      </w:r>
    </w:p>
    <w:p w14:paraId="246A9514" w14:textId="77777777" w:rsidR="0033086E" w:rsidRDefault="0033086E"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F332F8" w14:paraId="4C1E4D36" w14:textId="77777777" w:rsidTr="002605E4">
        <w:tc>
          <w:tcPr>
            <w:tcW w:w="1276" w:type="dxa"/>
            <w:vAlign w:val="center"/>
          </w:tcPr>
          <w:p w14:paraId="27E5DA7D" w14:textId="77777777" w:rsidR="00F332F8" w:rsidRPr="008A1774" w:rsidRDefault="003C7357" w:rsidP="00C058B3">
            <w:pPr>
              <w:jc w:val="center"/>
              <w:rPr>
                <w:b/>
                <w:sz w:val="60"/>
                <w:szCs w:val="60"/>
              </w:rPr>
            </w:pPr>
            <w:r>
              <w:rPr>
                <w:noProof/>
                <w:lang w:eastAsia="hu-HU"/>
              </w:rPr>
              <w:drawing>
                <wp:inline distT="0" distB="0" distL="0" distR="0" wp14:anchorId="4EBAE687" wp14:editId="732AB443">
                  <wp:extent cx="762000" cy="762000"/>
                  <wp:effectExtent l="0" t="0" r="0" b="0"/>
                  <wp:docPr id="60" name="Kép 60"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786" w:type="dxa"/>
          </w:tcPr>
          <w:p w14:paraId="37FBA60F" w14:textId="73A7FE0B" w:rsidR="00F332F8" w:rsidRPr="00FD59C7" w:rsidRDefault="00F332F8" w:rsidP="0061338F">
            <w:pPr>
              <w:jc w:val="both"/>
            </w:pPr>
            <w:r w:rsidRPr="00FD59C7">
              <w:t>A szolgáltatás munkatársai közfeladatot ellátó személynek minősülnek. A</w:t>
            </w:r>
            <w:r w:rsidR="00016D1F">
              <w:t xml:space="preserve"> </w:t>
            </w:r>
            <w:r w:rsidRPr="00FD59C7">
              <w:t>szolgáltató</w:t>
            </w:r>
            <w:r w:rsidR="007A43C8">
              <w:t>fenntartója</w:t>
            </w:r>
            <w:r w:rsidRPr="00FD59C7">
              <w:t xml:space="preserve"> a szolgáltatás munkatársainak munkáltatói igazolványt </w:t>
            </w:r>
            <w:r w:rsidR="00016D1F">
              <w:t>kell ki</w:t>
            </w:r>
            <w:r w:rsidRPr="00FD59C7">
              <w:t>állít</w:t>
            </w:r>
            <w:r w:rsidR="00016D1F">
              <w:t xml:space="preserve">ania </w:t>
            </w:r>
            <w:r w:rsidRPr="00FD59C7">
              <w:t>annak érdekében, hogy a feladatok elvégzése során a feladat ellátására vonatkozó felhatalmazásukat igazolni tudják.</w:t>
            </w:r>
          </w:p>
        </w:tc>
      </w:tr>
    </w:tbl>
    <w:p w14:paraId="4185008F" w14:textId="77777777" w:rsidR="00063105" w:rsidRPr="0031649B" w:rsidRDefault="00063105" w:rsidP="00C058B3">
      <w:pPr>
        <w:jc w:val="both"/>
      </w:pPr>
    </w:p>
    <w:p w14:paraId="26735607" w14:textId="77777777" w:rsidR="00063105" w:rsidRPr="0031649B" w:rsidRDefault="00AC6241" w:rsidP="00C058B3">
      <w:pPr>
        <w:jc w:val="both"/>
      </w:pPr>
      <w:r w:rsidRPr="0031649B">
        <w:t>A</w:t>
      </w:r>
      <w:r w:rsidR="00FD59C7">
        <w:t xml:space="preserve"> szakmai rendelet</w:t>
      </w:r>
      <w:r w:rsidRPr="0031649B">
        <w:t xml:space="preserve"> szerint előírt minimum végzettség:</w:t>
      </w:r>
    </w:p>
    <w:p w14:paraId="31B8097C" w14:textId="77777777" w:rsidR="00FC1999" w:rsidRPr="0031649B" w:rsidRDefault="00471F73" w:rsidP="00C058B3">
      <w:pPr>
        <w:pStyle w:val="Listaszerbekezds"/>
        <w:numPr>
          <w:ilvl w:val="0"/>
          <w:numId w:val="14"/>
        </w:numPr>
        <w:jc w:val="both"/>
      </w:pPr>
      <w:r>
        <w:t>s</w:t>
      </w:r>
      <w:r w:rsidR="00AC6241" w:rsidRPr="0031649B">
        <w:t>zociális munkatárs esetében felsőfokú végzettség</w:t>
      </w:r>
    </w:p>
    <w:p w14:paraId="7C50A3B3" w14:textId="77777777" w:rsidR="003D1D34" w:rsidRPr="0031649B" w:rsidRDefault="00471F73" w:rsidP="00C058B3">
      <w:pPr>
        <w:pStyle w:val="Listaszerbekezds"/>
        <w:numPr>
          <w:ilvl w:val="0"/>
          <w:numId w:val="14"/>
        </w:numPr>
        <w:jc w:val="both"/>
      </w:pPr>
      <w:r>
        <w:t>s</w:t>
      </w:r>
      <w:r w:rsidR="00AC6241" w:rsidRPr="0031649B">
        <w:t>egítő esetében befejezett 8 általános iskola</w:t>
      </w:r>
    </w:p>
    <w:p w14:paraId="3CA4F912" w14:textId="77777777" w:rsidR="00FD59C7" w:rsidRDefault="00FD59C7" w:rsidP="00C058B3">
      <w:pPr>
        <w:jc w:val="both"/>
      </w:pPr>
    </w:p>
    <w:p w14:paraId="1FF408E0" w14:textId="77777777" w:rsidR="00063105" w:rsidRPr="00FD59C7" w:rsidRDefault="00063105" w:rsidP="00C058B3">
      <w:pPr>
        <w:jc w:val="both"/>
        <w:rPr>
          <w:i/>
        </w:rPr>
      </w:pPr>
      <w:r w:rsidRPr="00FD59C7">
        <w:rPr>
          <w:i/>
        </w:rPr>
        <w:t>A hatékony és professzionálisutcai szociális munka végzéséhez a fentiek figyelembe vételével a következőket ajánljuk még:</w:t>
      </w:r>
    </w:p>
    <w:p w14:paraId="70052AFA" w14:textId="77777777" w:rsidR="00063105" w:rsidRPr="00FD59C7" w:rsidRDefault="00063105" w:rsidP="00C058B3">
      <w:pPr>
        <w:pStyle w:val="Listaszerbekezds"/>
        <w:numPr>
          <w:ilvl w:val="0"/>
          <w:numId w:val="16"/>
        </w:numPr>
        <w:ind w:left="567" w:hanging="283"/>
        <w:jc w:val="both"/>
        <w:rPr>
          <w:i/>
        </w:rPr>
      </w:pPr>
      <w:r w:rsidRPr="00FD59C7">
        <w:rPr>
          <w:i/>
        </w:rPr>
        <w:t>a szolgálatot ellátó munkatársak lehetőség szerint különböző neműek legyenek,</w:t>
      </w:r>
    </w:p>
    <w:p w14:paraId="114E9C1A" w14:textId="77777777" w:rsidR="00330AFC" w:rsidRPr="003C7357" w:rsidRDefault="0039405C" w:rsidP="00C058B3">
      <w:pPr>
        <w:pStyle w:val="Listaszerbekezds"/>
        <w:numPr>
          <w:ilvl w:val="0"/>
          <w:numId w:val="16"/>
        </w:numPr>
        <w:ind w:left="567" w:hanging="283"/>
        <w:jc w:val="both"/>
        <w:rPr>
          <w:i/>
        </w:rPr>
      </w:pPr>
      <w:r w:rsidRPr="003C7357">
        <w:rPr>
          <w:i/>
        </w:rPr>
        <w:t>lehetőség szerint a szolgálat minkét munkatársa rendelkezzen</w:t>
      </w:r>
      <w:r w:rsidR="005B2F0A" w:rsidRPr="003C7357">
        <w:rPr>
          <w:i/>
        </w:rPr>
        <w:t xml:space="preserve"> befejezett vagy folyamatban lévő </w:t>
      </w:r>
      <w:r w:rsidRPr="003C7357">
        <w:rPr>
          <w:i/>
        </w:rPr>
        <w:t>szociális felsőfokú végzettséggel,</w:t>
      </w:r>
    </w:p>
    <w:p w14:paraId="0FC75ED9" w14:textId="42DAF2AF" w:rsidR="00063105" w:rsidRPr="00FD59C7" w:rsidRDefault="00063105" w:rsidP="00C058B3">
      <w:pPr>
        <w:pStyle w:val="Listaszerbekezds"/>
        <w:numPr>
          <w:ilvl w:val="0"/>
          <w:numId w:val="16"/>
        </w:numPr>
        <w:ind w:left="567" w:hanging="283"/>
        <w:jc w:val="both"/>
        <w:rPr>
          <w:i/>
        </w:rPr>
      </w:pPr>
      <w:r w:rsidRPr="00FD59C7">
        <w:rPr>
          <w:i/>
        </w:rPr>
        <w:t>lehetőség szerint a szolgálat munkatársa</w:t>
      </w:r>
      <w:r w:rsidR="00016D1F">
        <w:rPr>
          <w:i/>
        </w:rPr>
        <w:t xml:space="preserve"> </w:t>
      </w:r>
      <w:r w:rsidR="0090027D" w:rsidRPr="00FD59C7">
        <w:rPr>
          <w:i/>
        </w:rPr>
        <w:t>rendelkezzen</w:t>
      </w:r>
      <w:r w:rsidR="004F6081" w:rsidRPr="00FD59C7">
        <w:rPr>
          <w:i/>
        </w:rPr>
        <w:t>ek</w:t>
      </w:r>
      <w:r w:rsidR="00016D1F">
        <w:rPr>
          <w:i/>
        </w:rPr>
        <w:t xml:space="preserve"> </w:t>
      </w:r>
      <w:r w:rsidR="0090027D" w:rsidRPr="00FD59C7">
        <w:rPr>
          <w:i/>
        </w:rPr>
        <w:t>elsősegélynyújt</w:t>
      </w:r>
      <w:r w:rsidR="004F6081" w:rsidRPr="00FD59C7">
        <w:rPr>
          <w:i/>
        </w:rPr>
        <w:t>ás</w:t>
      </w:r>
      <w:r w:rsidR="003F1228">
        <w:rPr>
          <w:i/>
        </w:rPr>
        <w:t>i</w:t>
      </w:r>
      <w:r w:rsidR="00016D1F">
        <w:rPr>
          <w:i/>
        </w:rPr>
        <w:t xml:space="preserve"> </w:t>
      </w:r>
      <w:r w:rsidR="0090027D" w:rsidRPr="00FD59C7">
        <w:rPr>
          <w:i/>
        </w:rPr>
        <w:t>alapismeret</w:t>
      </w:r>
      <w:r w:rsidR="004F6081" w:rsidRPr="00FD59C7">
        <w:rPr>
          <w:i/>
        </w:rPr>
        <w:t xml:space="preserve">ekkel, </w:t>
      </w:r>
    </w:p>
    <w:p w14:paraId="6E8E76A8" w14:textId="77777777" w:rsidR="00063105" w:rsidRPr="00FD59C7" w:rsidRDefault="001F0244" w:rsidP="00C058B3">
      <w:pPr>
        <w:pStyle w:val="Listaszerbekezds"/>
        <w:numPr>
          <w:ilvl w:val="0"/>
          <w:numId w:val="16"/>
        </w:numPr>
        <w:ind w:left="567" w:hanging="283"/>
        <w:jc w:val="both"/>
        <w:rPr>
          <w:i/>
        </w:rPr>
      </w:pPr>
      <w:r w:rsidRPr="00FD59C7">
        <w:rPr>
          <w:i/>
        </w:rPr>
        <w:t xml:space="preserve">törekedni kell arra, hogy </w:t>
      </w:r>
      <w:r w:rsidR="00063105" w:rsidRPr="00FD59C7">
        <w:rPr>
          <w:i/>
        </w:rPr>
        <w:t>a szolgálat mindkét munkatársa rendelkezzen B kategóriás vezetői engedéllyel (jogosítvánnyal), és tényleges vezetői gyakorlattal is.</w:t>
      </w:r>
    </w:p>
    <w:p w14:paraId="6A6B0457" w14:textId="77777777" w:rsidR="0058671E" w:rsidRDefault="0058671E" w:rsidP="00C058B3"/>
    <w:p w14:paraId="26925A72" w14:textId="77777777" w:rsidR="00F078C7" w:rsidRDefault="00F078C7"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F332F8" w14:paraId="5A3C88F0" w14:textId="77777777" w:rsidTr="002605E4">
        <w:tc>
          <w:tcPr>
            <w:tcW w:w="1276" w:type="dxa"/>
            <w:vAlign w:val="center"/>
          </w:tcPr>
          <w:p w14:paraId="57A47CE9" w14:textId="77777777" w:rsidR="00F332F8" w:rsidRPr="008A1774" w:rsidRDefault="003C7357" w:rsidP="00C058B3">
            <w:pPr>
              <w:jc w:val="center"/>
              <w:rPr>
                <w:b/>
                <w:sz w:val="60"/>
                <w:szCs w:val="60"/>
              </w:rPr>
            </w:pPr>
            <w:r>
              <w:rPr>
                <w:noProof/>
                <w:lang w:eastAsia="hu-HU"/>
              </w:rPr>
              <w:drawing>
                <wp:inline distT="0" distB="0" distL="0" distR="0" wp14:anchorId="48526BC5" wp14:editId="1CFD411B">
                  <wp:extent cx="762000" cy="762000"/>
                  <wp:effectExtent l="0" t="0" r="0" b="0"/>
                  <wp:docPr id="61" name="Kép 61"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786" w:type="dxa"/>
          </w:tcPr>
          <w:p w14:paraId="5C58EB02" w14:textId="0EC9E2E9" w:rsidR="00F332F8" w:rsidRPr="00D56A52" w:rsidRDefault="00F332F8" w:rsidP="00FD15C2">
            <w:pPr>
              <w:jc w:val="both"/>
            </w:pPr>
            <w:r w:rsidRPr="00D56A52">
              <w:t xml:space="preserve">A szolgáltatásnyújtás szakmai tartalmát, működési kereteit meghatározó jogszabályok mellett a szolgálatok munkatársainak ismerni kell azokat a jogszabályokat is, amelyek rendelkezései </w:t>
            </w:r>
            <w:r w:rsidR="003F1228">
              <w:t>vonatkoznak</w:t>
            </w:r>
            <w:r w:rsidR="00016D1F">
              <w:t xml:space="preserve"> </w:t>
            </w:r>
            <w:r w:rsidRPr="00D56A52">
              <w:t>a célcsoportra, illetve a szolgálat működés</w:t>
            </w:r>
            <w:r w:rsidR="003F1228">
              <w:t>é</w:t>
            </w:r>
            <w:r w:rsidRPr="00D56A52">
              <w:t>re (pl. Szabálysértési törvény, önkormányzati helyi rendeletek.)</w:t>
            </w:r>
          </w:p>
        </w:tc>
      </w:tr>
    </w:tbl>
    <w:p w14:paraId="5F5E3787" w14:textId="77777777" w:rsidR="00DD6CF2" w:rsidRDefault="00DD6CF2"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C2676A" w14:paraId="6F1189A4" w14:textId="77777777" w:rsidTr="002605E4">
        <w:tc>
          <w:tcPr>
            <w:tcW w:w="1276" w:type="dxa"/>
            <w:vAlign w:val="center"/>
          </w:tcPr>
          <w:p w14:paraId="3C8515CD" w14:textId="77777777" w:rsidR="00C2676A" w:rsidRPr="00270D80" w:rsidRDefault="003C7357" w:rsidP="00C058B3">
            <w:pPr>
              <w:jc w:val="center"/>
              <w:rPr>
                <w:b/>
              </w:rPr>
            </w:pPr>
            <w:r>
              <w:rPr>
                <w:noProof/>
                <w:lang w:eastAsia="hu-HU"/>
              </w:rPr>
              <w:drawing>
                <wp:inline distT="0" distB="0" distL="0" distR="0" wp14:anchorId="3AB768CC" wp14:editId="293C3898">
                  <wp:extent cx="752475" cy="752475"/>
                  <wp:effectExtent l="0" t="0" r="0" b="9525"/>
                  <wp:docPr id="62" name="Kép 62"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58A2388E" w14:textId="77777777" w:rsidR="00C2676A" w:rsidRPr="00BE5A69" w:rsidRDefault="008E2A7E" w:rsidP="00C058B3">
            <w:pPr>
              <w:jc w:val="both"/>
              <w:rPr>
                <w:i/>
              </w:rPr>
            </w:pPr>
            <w:r w:rsidRPr="00BE5A69">
              <w:rPr>
                <w:i/>
              </w:rPr>
              <w:t>Az utcai szociális munkához a következő jártasságokra, készségekre és képességekre van szükség:</w:t>
            </w:r>
          </w:p>
          <w:p w14:paraId="62608CAE" w14:textId="77777777" w:rsidR="003D438D" w:rsidRPr="00EE4D6D" w:rsidRDefault="008E2A7E" w:rsidP="00C058B3">
            <w:pPr>
              <w:pStyle w:val="Listaszerbekezds"/>
              <w:numPr>
                <w:ilvl w:val="0"/>
                <w:numId w:val="51"/>
              </w:numPr>
              <w:jc w:val="both"/>
              <w:rPr>
                <w:i/>
              </w:rPr>
            </w:pPr>
            <w:r w:rsidRPr="00BE5A69">
              <w:rPr>
                <w:i/>
              </w:rPr>
              <w:t>jó kommunikációs képesség (</w:t>
            </w:r>
            <w:r w:rsidRPr="00EE4D6D">
              <w:rPr>
                <w:i/>
              </w:rPr>
              <w:t>jó szervezőképesség</w:t>
            </w:r>
            <w:r w:rsidR="00D56A52">
              <w:rPr>
                <w:i/>
              </w:rPr>
              <w:t>)</w:t>
            </w:r>
            <w:r w:rsidRPr="00EE4D6D">
              <w:rPr>
                <w:i/>
              </w:rPr>
              <w:t>,</w:t>
            </w:r>
          </w:p>
          <w:p w14:paraId="2D01DB09" w14:textId="77777777" w:rsidR="003D438D" w:rsidRPr="00BE5A69" w:rsidRDefault="008E2A7E" w:rsidP="00C058B3">
            <w:pPr>
              <w:pStyle w:val="Listaszerbekezds"/>
              <w:numPr>
                <w:ilvl w:val="0"/>
                <w:numId w:val="51"/>
              </w:numPr>
              <w:jc w:val="both"/>
              <w:rPr>
                <w:i/>
              </w:rPr>
            </w:pPr>
            <w:r w:rsidRPr="00EE4D6D">
              <w:rPr>
                <w:i/>
              </w:rPr>
              <w:t>problémamegoldási képesség</w:t>
            </w:r>
            <w:r w:rsidRPr="00BE5A69">
              <w:rPr>
                <w:i/>
              </w:rPr>
              <w:t>,</w:t>
            </w:r>
          </w:p>
          <w:p w14:paraId="3B3CAA5B" w14:textId="77777777" w:rsidR="003D438D" w:rsidRPr="00BE5A69" w:rsidRDefault="008E2A7E" w:rsidP="00C058B3">
            <w:pPr>
              <w:pStyle w:val="Listaszerbekezds"/>
              <w:numPr>
                <w:ilvl w:val="0"/>
                <w:numId w:val="51"/>
              </w:numPr>
              <w:jc w:val="both"/>
              <w:rPr>
                <w:i/>
              </w:rPr>
            </w:pPr>
            <w:r w:rsidRPr="00BE5A69">
              <w:rPr>
                <w:i/>
              </w:rPr>
              <w:t>tolerancia, empátia,</w:t>
            </w:r>
          </w:p>
          <w:p w14:paraId="216046D8" w14:textId="77777777" w:rsidR="003D438D" w:rsidRPr="00BE5A69" w:rsidRDefault="008E2A7E" w:rsidP="00C058B3">
            <w:pPr>
              <w:pStyle w:val="Listaszerbekezds"/>
              <w:numPr>
                <w:ilvl w:val="0"/>
                <w:numId w:val="51"/>
              </w:numPr>
              <w:jc w:val="both"/>
              <w:rPr>
                <w:i/>
              </w:rPr>
            </w:pPr>
            <w:r w:rsidRPr="00BE5A69">
              <w:rPr>
                <w:i/>
              </w:rPr>
              <w:t>konfliktuskezelés, stressz-tűrés,</w:t>
            </w:r>
          </w:p>
          <w:p w14:paraId="058A8186" w14:textId="77777777" w:rsidR="003D438D" w:rsidRPr="00BE5A69" w:rsidRDefault="008E2A7E" w:rsidP="00C058B3">
            <w:pPr>
              <w:pStyle w:val="Listaszerbekezds"/>
              <w:numPr>
                <w:ilvl w:val="0"/>
                <w:numId w:val="51"/>
              </w:numPr>
              <w:jc w:val="both"/>
              <w:rPr>
                <w:i/>
              </w:rPr>
            </w:pPr>
            <w:r w:rsidRPr="00BE5A69">
              <w:rPr>
                <w:i/>
              </w:rPr>
              <w:t>felelősségtudat,</w:t>
            </w:r>
          </w:p>
          <w:p w14:paraId="2D9795DF" w14:textId="77777777" w:rsidR="003D438D" w:rsidRPr="00BE5A69" w:rsidRDefault="008E2A7E" w:rsidP="00C058B3">
            <w:pPr>
              <w:pStyle w:val="Listaszerbekezds"/>
              <w:numPr>
                <w:ilvl w:val="0"/>
                <w:numId w:val="51"/>
              </w:numPr>
              <w:jc w:val="both"/>
              <w:rPr>
                <w:i/>
              </w:rPr>
            </w:pPr>
            <w:r w:rsidRPr="00BE5A69">
              <w:rPr>
                <w:i/>
              </w:rPr>
              <w:t>önállóság,</w:t>
            </w:r>
          </w:p>
          <w:p w14:paraId="2B5D5B96" w14:textId="77777777" w:rsidR="00EE4D6D" w:rsidRDefault="008E2A7E" w:rsidP="00C058B3">
            <w:pPr>
              <w:pStyle w:val="Listaszerbekezds"/>
              <w:numPr>
                <w:ilvl w:val="0"/>
                <w:numId w:val="51"/>
              </w:numPr>
              <w:jc w:val="both"/>
              <w:rPr>
                <w:i/>
              </w:rPr>
            </w:pPr>
            <w:r w:rsidRPr="00BE5A69">
              <w:rPr>
                <w:i/>
              </w:rPr>
              <w:t>együttműködési készség,</w:t>
            </w:r>
          </w:p>
          <w:p w14:paraId="378F5F96" w14:textId="77777777" w:rsidR="003D438D" w:rsidRPr="00BE5A69" w:rsidRDefault="00EE4D6D" w:rsidP="00C058B3">
            <w:pPr>
              <w:pStyle w:val="Listaszerbekezds"/>
              <w:numPr>
                <w:ilvl w:val="0"/>
                <w:numId w:val="51"/>
              </w:numPr>
              <w:jc w:val="both"/>
              <w:rPr>
                <w:i/>
              </w:rPr>
            </w:pPr>
            <w:r>
              <w:rPr>
                <w:i/>
              </w:rPr>
              <w:t>kezdeményező készség</w:t>
            </w:r>
            <w:r w:rsidR="00CD1366">
              <w:rPr>
                <w:i/>
              </w:rPr>
              <w:t>,</w:t>
            </w:r>
          </w:p>
          <w:p w14:paraId="1252CC05" w14:textId="77777777" w:rsidR="003D438D" w:rsidRPr="00BE5A69" w:rsidRDefault="008E2A7E" w:rsidP="00C058B3">
            <w:pPr>
              <w:pStyle w:val="Listaszerbekezds"/>
              <w:numPr>
                <w:ilvl w:val="0"/>
                <w:numId w:val="51"/>
              </w:numPr>
              <w:jc w:val="both"/>
              <w:rPr>
                <w:i/>
              </w:rPr>
            </w:pPr>
            <w:r w:rsidRPr="00BE5A69">
              <w:rPr>
                <w:i/>
              </w:rPr>
              <w:t>jó helyzetfelismerő képesség</w:t>
            </w:r>
            <w:r w:rsidR="00CD1366">
              <w:rPr>
                <w:i/>
              </w:rPr>
              <w:t>,</w:t>
            </w:r>
          </w:p>
          <w:p w14:paraId="0D699D15" w14:textId="77777777" w:rsidR="007C49D1" w:rsidRDefault="008E2A7E" w:rsidP="00C058B3">
            <w:pPr>
              <w:pStyle w:val="Listaszerbekezds"/>
              <w:numPr>
                <w:ilvl w:val="0"/>
                <w:numId w:val="51"/>
              </w:numPr>
              <w:jc w:val="both"/>
              <w:rPr>
                <w:i/>
              </w:rPr>
            </w:pPr>
            <w:r w:rsidRPr="00BE5A69">
              <w:rPr>
                <w:i/>
              </w:rPr>
              <w:t>rugalmasság</w:t>
            </w:r>
            <w:r w:rsidR="007C49D1">
              <w:rPr>
                <w:i/>
              </w:rPr>
              <w:t>,</w:t>
            </w:r>
          </w:p>
          <w:p w14:paraId="27BBEA20" w14:textId="77777777" w:rsidR="003D438D" w:rsidRPr="00BE5A69" w:rsidRDefault="007C49D1" w:rsidP="00C058B3">
            <w:pPr>
              <w:pStyle w:val="Listaszerbekezds"/>
              <w:numPr>
                <w:ilvl w:val="0"/>
                <w:numId w:val="51"/>
              </w:numPr>
              <w:jc w:val="both"/>
              <w:rPr>
                <w:i/>
              </w:rPr>
            </w:pPr>
            <w:r>
              <w:rPr>
                <w:i/>
              </w:rPr>
              <w:t>stb</w:t>
            </w:r>
            <w:r w:rsidR="00CD1366">
              <w:rPr>
                <w:i/>
              </w:rPr>
              <w:t>.</w:t>
            </w:r>
          </w:p>
        </w:tc>
      </w:tr>
    </w:tbl>
    <w:p w14:paraId="0EDA4561" w14:textId="77777777" w:rsidR="00630BF6" w:rsidRDefault="00630BF6" w:rsidP="00C058B3">
      <w:pPr>
        <w:jc w:val="both"/>
        <w:rPr>
          <w:szCs w:val="24"/>
        </w:rPr>
      </w:pPr>
    </w:p>
    <w:p w14:paraId="66A443D2" w14:textId="77777777" w:rsidR="00630BF6" w:rsidRDefault="00630BF6" w:rsidP="00C058B3">
      <w:pPr>
        <w:jc w:val="both"/>
      </w:pPr>
    </w:p>
    <w:p w14:paraId="46CAC839" w14:textId="77777777" w:rsidR="00AB12DC" w:rsidRPr="009A4FF1" w:rsidRDefault="0061753E" w:rsidP="00C058B3">
      <w:pPr>
        <w:rPr>
          <w:b/>
          <w:sz w:val="26"/>
        </w:rPr>
      </w:pPr>
      <w:r w:rsidRPr="009A4FF1">
        <w:rPr>
          <w:b/>
          <w:sz w:val="26"/>
        </w:rPr>
        <w:t>Az utcai szociális munkás testi épségére, védelmére vonatkozó szabályok</w:t>
      </w:r>
    </w:p>
    <w:p w14:paraId="6C7012FD" w14:textId="77777777" w:rsidR="00AB12DC" w:rsidRDefault="00AB12DC" w:rsidP="00C058B3">
      <w:pPr>
        <w:rPr>
          <w:b/>
          <w:sz w:val="26"/>
          <w:highlight w:val="yellow"/>
        </w:rPr>
      </w:pPr>
    </w:p>
    <w:p w14:paraId="22955D69" w14:textId="00A2082F" w:rsidR="0017003D" w:rsidRDefault="0061753E" w:rsidP="00C058B3">
      <w:pPr>
        <w:jc w:val="both"/>
        <w:rPr>
          <w:szCs w:val="24"/>
        </w:rPr>
      </w:pPr>
      <w:r w:rsidRPr="009A4FF1">
        <w:rPr>
          <w:szCs w:val="24"/>
        </w:rPr>
        <w:t>Az utcai szociális munkásnak</w:t>
      </w:r>
      <w:r w:rsidR="00A11FDA">
        <w:rPr>
          <w:szCs w:val="24"/>
        </w:rPr>
        <w:t xml:space="preserve"> </w:t>
      </w:r>
      <w:r w:rsidR="00E858E9">
        <w:t>Magyarország Alaptörvényében</w:t>
      </w:r>
      <w:r w:rsidRPr="009A4FF1">
        <w:rPr>
          <w:szCs w:val="24"/>
        </w:rPr>
        <w:t xml:space="preserve"> foglaltak szerint jogában áll megvédenie magát, kényszerítő eszközök használata nélkül, abban az esetben, ha nincs lehetősége a veszélyhelyzet elkerülésére.</w:t>
      </w:r>
    </w:p>
    <w:p w14:paraId="572D5564" w14:textId="77777777" w:rsidR="0017003D" w:rsidRDefault="0017003D" w:rsidP="00C058B3">
      <w:pPr>
        <w:jc w:val="both"/>
        <w:rPr>
          <w:szCs w:val="24"/>
        </w:rPr>
      </w:pPr>
    </w:p>
    <w:p w14:paraId="0131CBC7" w14:textId="04EF943B" w:rsidR="0017003D" w:rsidRPr="009A4FF1" w:rsidRDefault="004F6081" w:rsidP="00C058B3">
      <w:pPr>
        <w:jc w:val="both"/>
        <w:rPr>
          <w:i/>
          <w:szCs w:val="24"/>
        </w:rPr>
      </w:pPr>
      <w:r w:rsidRPr="009A4FF1">
        <w:rPr>
          <w:i/>
          <w:szCs w:val="24"/>
        </w:rPr>
        <w:t xml:space="preserve">Erőszakos vagy potenciálisan erőszakos helyzetbe </w:t>
      </w:r>
      <w:r w:rsidR="0022529E" w:rsidRPr="009A4FF1">
        <w:rPr>
          <w:i/>
          <w:szCs w:val="24"/>
        </w:rPr>
        <w:t>az utcai szociális munkás</w:t>
      </w:r>
      <w:r w:rsidR="0022529E">
        <w:rPr>
          <w:i/>
          <w:szCs w:val="24"/>
        </w:rPr>
        <w:t>nak</w:t>
      </w:r>
      <w:r w:rsidR="00A11FDA">
        <w:rPr>
          <w:i/>
          <w:szCs w:val="24"/>
        </w:rPr>
        <w:t xml:space="preserve"> </w:t>
      </w:r>
      <w:r w:rsidRPr="009A4FF1">
        <w:rPr>
          <w:i/>
          <w:szCs w:val="24"/>
        </w:rPr>
        <w:t xml:space="preserve">csak abban az esetben szabad beavatkoznia, ha az nem veszélyezteti saját, illetve társa testi épségét. </w:t>
      </w:r>
      <w:r w:rsidR="0022529E">
        <w:rPr>
          <w:i/>
          <w:szCs w:val="24"/>
        </w:rPr>
        <w:t xml:space="preserve">A </w:t>
      </w:r>
      <w:r w:rsidRPr="009A4FF1">
        <w:rPr>
          <w:i/>
        </w:rPr>
        <w:t xml:space="preserve">konfliktushelyzeteket </w:t>
      </w:r>
      <w:r w:rsidR="0022529E">
        <w:rPr>
          <w:i/>
        </w:rPr>
        <w:t xml:space="preserve">lehetőség szerint </w:t>
      </w:r>
      <w:r w:rsidRPr="009A4FF1">
        <w:rPr>
          <w:i/>
        </w:rPr>
        <w:t>olyan módon</w:t>
      </w:r>
      <w:r w:rsidR="003536F1">
        <w:rPr>
          <w:i/>
        </w:rPr>
        <w:t xml:space="preserve"> szükséges</w:t>
      </w:r>
      <w:r w:rsidRPr="009A4FF1">
        <w:rPr>
          <w:i/>
        </w:rPr>
        <w:t xml:space="preserve"> kezelni, hogy a potenciálisan erőszakos szituáció ne váljék tényleges fizikai erőszakká.</w:t>
      </w:r>
    </w:p>
    <w:p w14:paraId="6E633ABA" w14:textId="77777777" w:rsidR="00AB12DC" w:rsidRDefault="00AB12DC" w:rsidP="00C058B3">
      <w:pPr>
        <w:jc w:val="both"/>
        <w:rPr>
          <w:highlight w:val="yellow"/>
        </w:rPr>
      </w:pPr>
    </w:p>
    <w:p w14:paraId="6FD0DC91" w14:textId="77777777" w:rsidR="00F22C61" w:rsidRPr="00FD15C2" w:rsidRDefault="0061753E" w:rsidP="00C058B3">
      <w:pPr>
        <w:jc w:val="both"/>
        <w:rPr>
          <w:i/>
        </w:rPr>
      </w:pPr>
      <w:r w:rsidRPr="00FD15C2">
        <w:rPr>
          <w:i/>
        </w:rPr>
        <w:t>Az utcai szociális munkás a terepen töltött munkavégzés során</w:t>
      </w:r>
    </w:p>
    <w:p w14:paraId="3AAA9ABE" w14:textId="77777777" w:rsidR="00F22C61" w:rsidRPr="00FD15C2" w:rsidRDefault="00F22C61" w:rsidP="00C058B3">
      <w:pPr>
        <w:numPr>
          <w:ilvl w:val="1"/>
          <w:numId w:val="4"/>
        </w:numPr>
        <w:tabs>
          <w:tab w:val="clear" w:pos="1440"/>
        </w:tabs>
        <w:ind w:left="567" w:hanging="283"/>
        <w:jc w:val="both"/>
        <w:rPr>
          <w:i/>
        </w:rPr>
      </w:pPr>
      <w:r w:rsidRPr="00FD15C2">
        <w:rPr>
          <w:i/>
        </w:rPr>
        <w:t>figyeljen a testbeszédre,</w:t>
      </w:r>
    </w:p>
    <w:p w14:paraId="3DFF2C70" w14:textId="77777777" w:rsidR="00F22C61" w:rsidRPr="00FD15C2" w:rsidRDefault="00F22C61" w:rsidP="00C058B3">
      <w:pPr>
        <w:numPr>
          <w:ilvl w:val="1"/>
          <w:numId w:val="4"/>
        </w:numPr>
        <w:tabs>
          <w:tab w:val="clear" w:pos="1440"/>
        </w:tabs>
        <w:ind w:left="567" w:hanging="283"/>
        <w:jc w:val="both"/>
        <w:rPr>
          <w:i/>
        </w:rPr>
      </w:pPr>
      <w:r w:rsidRPr="00FD15C2">
        <w:rPr>
          <w:i/>
        </w:rPr>
        <w:t>legyen a lehető legnyugodtabb,</w:t>
      </w:r>
    </w:p>
    <w:p w14:paraId="01588E1F" w14:textId="77777777" w:rsidR="00F22C61" w:rsidRPr="00FD15C2" w:rsidRDefault="00F22C61" w:rsidP="00C058B3">
      <w:pPr>
        <w:numPr>
          <w:ilvl w:val="1"/>
          <w:numId w:val="4"/>
        </w:numPr>
        <w:tabs>
          <w:tab w:val="clear" w:pos="1440"/>
        </w:tabs>
        <w:ind w:left="567" w:hanging="283"/>
        <w:jc w:val="both"/>
        <w:rPr>
          <w:i/>
        </w:rPr>
      </w:pPr>
      <w:r w:rsidRPr="00FD15C2">
        <w:rPr>
          <w:i/>
        </w:rPr>
        <w:t>mérje fel reálisan a beavatkozás lehetőségeit, és ha szükséges kérjen segítséget,</w:t>
      </w:r>
    </w:p>
    <w:p w14:paraId="3D50EF0A" w14:textId="77777777" w:rsidR="000B5C05" w:rsidRPr="00FD15C2" w:rsidRDefault="003A0E0C" w:rsidP="00C058B3">
      <w:pPr>
        <w:numPr>
          <w:ilvl w:val="1"/>
          <w:numId w:val="4"/>
        </w:numPr>
        <w:tabs>
          <w:tab w:val="clear" w:pos="1440"/>
        </w:tabs>
        <w:ind w:left="567" w:hanging="283"/>
        <w:jc w:val="both"/>
        <w:rPr>
          <w:i/>
        </w:rPr>
      </w:pPr>
      <w:r w:rsidRPr="00FD15C2">
        <w:rPr>
          <w:i/>
        </w:rPr>
        <w:t xml:space="preserve">mérje föl </w:t>
      </w:r>
      <w:r w:rsidR="00117477" w:rsidRPr="00FD15C2">
        <w:rPr>
          <w:i/>
        </w:rPr>
        <w:t xml:space="preserve">a </w:t>
      </w:r>
      <w:r w:rsidR="00986E50" w:rsidRPr="00FD15C2">
        <w:rPr>
          <w:i/>
        </w:rPr>
        <w:t xml:space="preserve">lehetséges </w:t>
      </w:r>
      <w:r w:rsidRPr="00FD15C2">
        <w:rPr>
          <w:i/>
        </w:rPr>
        <w:t>menekülési útvonala</w:t>
      </w:r>
      <w:r w:rsidR="00986E50" w:rsidRPr="00FD15C2">
        <w:rPr>
          <w:i/>
        </w:rPr>
        <w:t>ka</w:t>
      </w:r>
      <w:r w:rsidRPr="00FD15C2">
        <w:rPr>
          <w:i/>
        </w:rPr>
        <w:t>t,</w:t>
      </w:r>
    </w:p>
    <w:p w14:paraId="64EF19D0" w14:textId="77777777" w:rsidR="00F22C61" w:rsidRPr="00FD15C2" w:rsidRDefault="00986E50" w:rsidP="00C058B3">
      <w:pPr>
        <w:numPr>
          <w:ilvl w:val="1"/>
          <w:numId w:val="4"/>
        </w:numPr>
        <w:tabs>
          <w:tab w:val="clear" w:pos="1440"/>
        </w:tabs>
        <w:ind w:left="567" w:hanging="283"/>
        <w:jc w:val="both"/>
        <w:rPr>
          <w:i/>
        </w:rPr>
      </w:pPr>
      <w:r w:rsidRPr="00FD15C2">
        <w:rPr>
          <w:i/>
        </w:rPr>
        <w:t>a</w:t>
      </w:r>
      <w:r w:rsidR="00F73524" w:rsidRPr="00FD15C2">
        <w:rPr>
          <w:i/>
        </w:rPr>
        <w:t xml:space="preserve"> munkatársak közötti interakció lehetősége folyamatosan biztosított legyen</w:t>
      </w:r>
    </w:p>
    <w:p w14:paraId="43BE3B4C" w14:textId="77777777" w:rsidR="00F22C61" w:rsidRPr="00FD15C2" w:rsidRDefault="0061753E" w:rsidP="00C058B3">
      <w:pPr>
        <w:numPr>
          <w:ilvl w:val="1"/>
          <w:numId w:val="4"/>
        </w:numPr>
        <w:tabs>
          <w:tab w:val="clear" w:pos="1440"/>
        </w:tabs>
        <w:ind w:left="567" w:hanging="283"/>
        <w:jc w:val="both"/>
        <w:rPr>
          <w:i/>
        </w:rPr>
      </w:pPr>
      <w:r w:rsidRPr="00FD15C2">
        <w:rPr>
          <w:i/>
        </w:rPr>
        <w:t>a vele dolgozó munkatárssal egyeztesse a stratégiát, beszélje meg a kommunikációs kódokat,</w:t>
      </w:r>
    </w:p>
    <w:p w14:paraId="73F59A50" w14:textId="77777777" w:rsidR="00F22C61" w:rsidRPr="00FD15C2" w:rsidRDefault="0061753E" w:rsidP="00C058B3">
      <w:pPr>
        <w:numPr>
          <w:ilvl w:val="1"/>
          <w:numId w:val="5"/>
        </w:numPr>
        <w:ind w:left="567" w:hanging="283"/>
        <w:jc w:val="both"/>
        <w:rPr>
          <w:i/>
        </w:rPr>
      </w:pPr>
      <w:r w:rsidRPr="00FD15C2">
        <w:rPr>
          <w:i/>
        </w:rPr>
        <w:t xml:space="preserve">mindig tartsa be az egészségügyi és </w:t>
      </w:r>
      <w:r w:rsidR="00BF3652" w:rsidRPr="00FD15C2">
        <w:rPr>
          <w:i/>
        </w:rPr>
        <w:t>higiénés</w:t>
      </w:r>
      <w:r w:rsidRPr="00FD15C2">
        <w:rPr>
          <w:i/>
        </w:rPr>
        <w:t xml:space="preserve"> szabályokat a fertőzések elkerülése érdekében.</w:t>
      </w:r>
    </w:p>
    <w:p w14:paraId="302DE8BF" w14:textId="77777777" w:rsidR="00F22C61" w:rsidRDefault="00F22C61" w:rsidP="00C058B3">
      <w:pPr>
        <w:jc w:val="both"/>
        <w:rPr>
          <w:highlight w:val="yellow"/>
        </w:rPr>
      </w:pPr>
    </w:p>
    <w:p w14:paraId="6C46C0A0" w14:textId="77777777" w:rsidR="0029219A" w:rsidRDefault="0029219A" w:rsidP="00C058B3">
      <w:pPr>
        <w:jc w:val="both"/>
        <w:rPr>
          <w:b/>
          <w:szCs w:val="24"/>
        </w:rPr>
      </w:pPr>
      <w:r w:rsidRPr="00B50E6E">
        <w:rPr>
          <w:b/>
          <w:szCs w:val="24"/>
        </w:rPr>
        <w:t xml:space="preserve">Az utcai szociális munkában a stáb tagjain kívül külső személyek csak megfelelő felkészítés után vehetnek részt. </w:t>
      </w:r>
    </w:p>
    <w:p w14:paraId="7158A0C6" w14:textId="77777777" w:rsidR="0029219A" w:rsidRPr="00BF3652" w:rsidRDefault="0029219A" w:rsidP="00C058B3">
      <w:pPr>
        <w:jc w:val="both"/>
        <w:rPr>
          <w:i/>
          <w:szCs w:val="24"/>
        </w:rPr>
      </w:pPr>
      <w:r>
        <w:rPr>
          <w:szCs w:val="24"/>
        </w:rPr>
        <w:t xml:space="preserve">Az utcai szociális munkát végző szervezet feladata, hogy az utcai szociális munkások mellett a munkában részt vevő külső személyek (pl. helyettesítő munkatársak, önkéntesek) megfelelő felkészítést kapjanak a munka megkezdése előtt. </w:t>
      </w:r>
      <w:r w:rsidRPr="00BF3652">
        <w:rPr>
          <w:i/>
          <w:szCs w:val="24"/>
        </w:rPr>
        <w:t>Célszerű erre vonatkozóan egy külön felkészítő anyagot készíteni, amely tartalmazza a legfontosabb</w:t>
      </w:r>
      <w:r w:rsidR="00D94195" w:rsidRPr="00BF3652">
        <w:rPr>
          <w:i/>
          <w:szCs w:val="24"/>
        </w:rPr>
        <w:t xml:space="preserve"> alapelveket (pl.: </w:t>
      </w:r>
      <w:r w:rsidRPr="00BF3652">
        <w:rPr>
          <w:i/>
          <w:szCs w:val="24"/>
        </w:rPr>
        <w:t>magatartási szabályok).</w:t>
      </w:r>
    </w:p>
    <w:p w14:paraId="701CC66F" w14:textId="77777777" w:rsidR="0029219A" w:rsidRDefault="0029219A" w:rsidP="00C058B3">
      <w:pPr>
        <w:jc w:val="both"/>
        <w:rPr>
          <w:szCs w:val="24"/>
        </w:rPr>
      </w:pPr>
    </w:p>
    <w:p w14:paraId="1AF58FEE" w14:textId="77777777" w:rsidR="0029219A" w:rsidRDefault="0061753E" w:rsidP="00C058B3">
      <w:pPr>
        <w:jc w:val="both"/>
        <w:rPr>
          <w:szCs w:val="24"/>
        </w:rPr>
      </w:pPr>
      <w:r w:rsidRPr="009A4FF1">
        <w:rPr>
          <w:szCs w:val="24"/>
        </w:rPr>
        <w:t>Amennyiben az utcai szociális szolgáltatás munkatársát helyettesítik, a feladatnak meg kell jelennie a helyettesítő munkatárs munkaköri leírásában.</w:t>
      </w:r>
    </w:p>
    <w:p w14:paraId="599F5DD3" w14:textId="77777777" w:rsidR="00356680" w:rsidRDefault="00356680" w:rsidP="00C058B3">
      <w:pPr>
        <w:jc w:val="both"/>
        <w:rPr>
          <w:szCs w:val="24"/>
        </w:rPr>
      </w:pPr>
    </w:p>
    <w:p w14:paraId="51DF429D" w14:textId="77777777" w:rsidR="00356680" w:rsidRPr="00356680" w:rsidRDefault="00947EB7" w:rsidP="00C058B3">
      <w:pPr>
        <w:jc w:val="both"/>
        <w:rPr>
          <w:rFonts w:cs="Times New Roman"/>
          <w:szCs w:val="24"/>
        </w:rPr>
      </w:pPr>
      <w:r w:rsidRPr="00B77177">
        <w:rPr>
          <w:rStyle w:val="Kiemels"/>
          <w:rFonts w:cs="Times New Roman"/>
          <w:bCs/>
          <w:i w:val="0"/>
          <w:color w:val="000000"/>
          <w:szCs w:val="24"/>
          <w:shd w:val="clear" w:color="auto" w:fill="FFFFFF"/>
        </w:rPr>
        <w:t>Közérdekű önkéntes tevékenység önkéntes jogviszony keretében végezhető, amely a fogadó szervezet és az önkéntes között megkötött önkéntes szerződéssel jön létre.</w:t>
      </w:r>
      <w:r w:rsidR="00356680">
        <w:rPr>
          <w:rStyle w:val="Lbjegyzet-hivatkozs"/>
          <w:rFonts w:cs="Times New Roman"/>
          <w:bCs/>
          <w:iCs/>
          <w:color w:val="000000"/>
          <w:szCs w:val="24"/>
          <w:shd w:val="clear" w:color="auto" w:fill="FFFFFF"/>
        </w:rPr>
        <w:footnoteReference w:id="6"/>
      </w:r>
    </w:p>
    <w:p w14:paraId="7D0B6E81" w14:textId="77777777" w:rsidR="00D5188B" w:rsidRDefault="00D5188B" w:rsidP="00C058B3">
      <w:pPr>
        <w:jc w:val="both"/>
      </w:pPr>
    </w:p>
    <w:p w14:paraId="3A9B332A" w14:textId="77777777" w:rsidR="003B1D5D" w:rsidRDefault="003B1D5D" w:rsidP="00C058B3">
      <w:pPr>
        <w:jc w:val="both"/>
      </w:pPr>
    </w:p>
    <w:p w14:paraId="6F06A61A" w14:textId="77777777" w:rsidR="00D77E16" w:rsidRDefault="00D77E16">
      <w:pPr>
        <w:spacing w:after="160" w:line="259" w:lineRule="auto"/>
        <w:rPr>
          <w:rFonts w:ascii="Times New Roman félkövér" w:eastAsiaTheme="majorEastAsia" w:hAnsi="Times New Roman félkövér" w:cstheme="majorBidi"/>
          <w:b/>
          <w:smallCaps/>
          <w:sz w:val="26"/>
          <w:szCs w:val="26"/>
        </w:rPr>
      </w:pPr>
      <w:r>
        <w:rPr>
          <w:rFonts w:ascii="Times New Roman félkövér" w:hAnsi="Times New Roman félkövér"/>
          <w:smallCaps/>
        </w:rPr>
        <w:br w:type="page"/>
      </w:r>
    </w:p>
    <w:p w14:paraId="6D1F1719" w14:textId="77777777" w:rsidR="00FC1999" w:rsidRPr="00BE5A69" w:rsidRDefault="008E2A7E" w:rsidP="00C058B3">
      <w:pPr>
        <w:pStyle w:val="Cmsor2"/>
        <w:spacing w:before="0"/>
        <w:rPr>
          <w:rFonts w:ascii="Times New Roman félkövér" w:hAnsi="Times New Roman félkövér"/>
          <w:smallCaps/>
          <w:color w:val="auto"/>
        </w:rPr>
      </w:pPr>
      <w:bookmarkStart w:id="25" w:name="_Toc24095730"/>
      <w:r w:rsidRPr="00BE5A69">
        <w:rPr>
          <w:rFonts w:ascii="Times New Roman félkövér" w:hAnsi="Times New Roman félkövér"/>
          <w:smallCaps/>
          <w:color w:val="auto"/>
        </w:rPr>
        <w:t>Tárgyi feltételek</w:t>
      </w:r>
      <w:bookmarkEnd w:id="25"/>
    </w:p>
    <w:p w14:paraId="5CC60A66" w14:textId="77777777" w:rsidR="00A5735E" w:rsidRDefault="00A5735E" w:rsidP="00C058B3">
      <w:pPr>
        <w:jc w:val="both"/>
      </w:pPr>
    </w:p>
    <w:p w14:paraId="3489CFAF" w14:textId="1DA92299" w:rsidR="00063105" w:rsidRDefault="00063105" w:rsidP="00C058B3">
      <w:pPr>
        <w:jc w:val="both"/>
      </w:pPr>
      <w:r>
        <w:t xml:space="preserve">Bár az utcai szociális </w:t>
      </w:r>
      <w:r w:rsidR="00CE1101">
        <w:t xml:space="preserve">szolgálat </w:t>
      </w:r>
      <w:r>
        <w:t xml:space="preserve">legfőbb terepe a közterület, az ügyfelekhez kapcsolódó ügyintézéshez, segítségnyújtáshoz, a szolgáltatás mindennapi adminisztrálásához elengedhetetlen </w:t>
      </w:r>
      <w:r w:rsidR="009378B2">
        <w:t xml:space="preserve">a </w:t>
      </w:r>
      <w:r w:rsidRPr="007858FF">
        <w:rPr>
          <w:b/>
        </w:rPr>
        <w:t>háttériroda</w:t>
      </w:r>
      <w:r w:rsidR="00F2468D">
        <w:rPr>
          <w:b/>
        </w:rPr>
        <w:t xml:space="preserve"> </w:t>
      </w:r>
      <w:r>
        <w:t>fenntartása</w:t>
      </w:r>
      <w:r w:rsidR="00D40FD5">
        <w:t>.</w:t>
      </w:r>
    </w:p>
    <w:p w14:paraId="25F1443E" w14:textId="77777777" w:rsidR="00D40FD5" w:rsidRDefault="00D40FD5" w:rsidP="00C058B3">
      <w:pPr>
        <w:jc w:val="both"/>
      </w:pPr>
    </w:p>
    <w:p w14:paraId="33D3C5EE" w14:textId="77777777" w:rsidR="00A0044A" w:rsidRDefault="00A0044A"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C84177" w14:paraId="5FAB0B89" w14:textId="77777777" w:rsidTr="002605E4">
        <w:tc>
          <w:tcPr>
            <w:tcW w:w="1276" w:type="dxa"/>
            <w:vAlign w:val="center"/>
          </w:tcPr>
          <w:p w14:paraId="5E5D1945" w14:textId="77777777" w:rsidR="00C84177" w:rsidRPr="00270D80" w:rsidRDefault="003C7357" w:rsidP="00C058B3">
            <w:pPr>
              <w:jc w:val="center"/>
              <w:rPr>
                <w:b/>
              </w:rPr>
            </w:pPr>
            <w:r>
              <w:rPr>
                <w:noProof/>
                <w:lang w:eastAsia="hu-HU"/>
              </w:rPr>
              <w:drawing>
                <wp:inline distT="0" distB="0" distL="0" distR="0" wp14:anchorId="0653FAEF" wp14:editId="5ECE62E3">
                  <wp:extent cx="752475" cy="752475"/>
                  <wp:effectExtent l="0" t="0" r="0" b="9525"/>
                  <wp:docPr id="63" name="Kép 63"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349F55CB" w14:textId="77777777" w:rsidR="003D438D" w:rsidRPr="00BE5A69" w:rsidRDefault="008E2A7E" w:rsidP="00C058B3">
            <w:pPr>
              <w:jc w:val="both"/>
              <w:rPr>
                <w:i/>
              </w:rPr>
            </w:pPr>
            <w:r w:rsidRPr="00BE5A69">
              <w:rPr>
                <w:i/>
              </w:rPr>
              <w:t>A háttériroda kialakításánál törekedni kell arra, hogy a szolgálat ügyfelei részére könnyen megközelíthető helyen legyen, lehetőség szerint önálló, utcáról nyíló bejárattal. Ez utóbbi szempont különösen akkor fontos, ha az utcai szolgálat irodája egy épületben van a szervezet más szolgáltatásaival is.</w:t>
            </w:r>
          </w:p>
        </w:tc>
      </w:tr>
    </w:tbl>
    <w:p w14:paraId="3FE668DA" w14:textId="77777777" w:rsidR="00063105" w:rsidRDefault="00063105" w:rsidP="00C058B3">
      <w:pPr>
        <w:jc w:val="both"/>
      </w:pPr>
      <w:r>
        <w:t xml:space="preserve">Az utcai szociális </w:t>
      </w:r>
      <w:r w:rsidR="00CE1101">
        <w:t xml:space="preserve">szolgálat </w:t>
      </w:r>
      <w:r w:rsidR="00F8064B">
        <w:t>irodáját</w:t>
      </w:r>
      <w:r>
        <w:t xml:space="preserve"> úgy kell kialakítani, hogy alkalmas legyen ügyfélfogadásra, az ügyfelekkel való nyugodt beszélgetésre</w:t>
      </w:r>
      <w:r w:rsidR="009378B2">
        <w:t>.</w:t>
      </w:r>
    </w:p>
    <w:p w14:paraId="0551441F" w14:textId="77777777" w:rsidR="00A0044A" w:rsidRDefault="00A0044A" w:rsidP="00C058B3">
      <w:pPr>
        <w:jc w:val="both"/>
      </w:pPr>
    </w:p>
    <w:p w14:paraId="19AF1355" w14:textId="3DDC76E3" w:rsidR="00063105" w:rsidRPr="00A5735E" w:rsidRDefault="00063105" w:rsidP="00C058B3">
      <w:pPr>
        <w:jc w:val="both"/>
        <w:rPr>
          <w:i/>
        </w:rPr>
      </w:pPr>
      <w:r w:rsidRPr="00A5735E">
        <w:rPr>
          <w:i/>
        </w:rPr>
        <w:t xml:space="preserve">A háttériroda minimum felszereltségéhez tartozik, hogy mindkét utcai szociális munkás rendelkezzen </w:t>
      </w:r>
      <w:r w:rsidR="00986E50" w:rsidRPr="00A5735E">
        <w:rPr>
          <w:i/>
        </w:rPr>
        <w:t xml:space="preserve">saját íróasztallal, </w:t>
      </w:r>
      <w:r w:rsidRPr="00A5735E">
        <w:rPr>
          <w:b/>
          <w:i/>
        </w:rPr>
        <w:t>internet</w:t>
      </w:r>
      <w:r w:rsidR="00610D52" w:rsidRPr="00A5735E">
        <w:rPr>
          <w:b/>
          <w:i/>
        </w:rPr>
        <w:t>-</w:t>
      </w:r>
      <w:r w:rsidRPr="00A5735E">
        <w:rPr>
          <w:b/>
          <w:i/>
        </w:rPr>
        <w:t>kapcsolatos számítógép</w:t>
      </w:r>
      <w:r w:rsidRPr="00A5735E">
        <w:rPr>
          <w:i/>
        </w:rPr>
        <w:t xml:space="preserve">pel, valamint az irodában legyen </w:t>
      </w:r>
      <w:r w:rsidRPr="00A5735E">
        <w:rPr>
          <w:b/>
          <w:i/>
        </w:rPr>
        <w:t>nyomtatás</w:t>
      </w:r>
      <w:r w:rsidRPr="00A5735E">
        <w:rPr>
          <w:i/>
        </w:rPr>
        <w:t xml:space="preserve">i és </w:t>
      </w:r>
      <w:r w:rsidRPr="00A5735E">
        <w:rPr>
          <w:b/>
          <w:i/>
        </w:rPr>
        <w:t xml:space="preserve">fénymásolási </w:t>
      </w:r>
      <w:r w:rsidR="00986E50" w:rsidRPr="00A5735E">
        <w:rPr>
          <w:b/>
          <w:i/>
        </w:rPr>
        <w:t xml:space="preserve">/ </w:t>
      </w:r>
      <w:r w:rsidR="001005F5" w:rsidRPr="00A5735E">
        <w:rPr>
          <w:b/>
          <w:i/>
        </w:rPr>
        <w:t>s</w:t>
      </w:r>
      <w:r w:rsidR="00D40FD5" w:rsidRPr="00A5735E">
        <w:rPr>
          <w:b/>
          <w:i/>
        </w:rPr>
        <w:t>zke</w:t>
      </w:r>
      <w:r w:rsidR="001005F5" w:rsidRPr="00A5735E">
        <w:rPr>
          <w:b/>
          <w:i/>
        </w:rPr>
        <w:t>nnelési</w:t>
      </w:r>
      <w:r w:rsidR="001E5D8F">
        <w:rPr>
          <w:b/>
          <w:i/>
        </w:rPr>
        <w:t xml:space="preserve"> </w:t>
      </w:r>
      <w:r w:rsidRPr="00A5735E">
        <w:rPr>
          <w:i/>
        </w:rPr>
        <w:t>lehetőség.</w:t>
      </w:r>
    </w:p>
    <w:p w14:paraId="6C8574F3" w14:textId="77777777" w:rsidR="00A0044A" w:rsidRPr="00A5735E" w:rsidRDefault="00A0044A" w:rsidP="00C058B3">
      <w:pPr>
        <w:jc w:val="both"/>
        <w:rPr>
          <w:i/>
          <w:highlight w:val="yellow"/>
        </w:rPr>
      </w:pPr>
    </w:p>
    <w:p w14:paraId="56E47CA5" w14:textId="69E0C330" w:rsidR="002561CE" w:rsidRPr="00A5735E" w:rsidRDefault="00C84177" w:rsidP="00C058B3">
      <w:pPr>
        <w:jc w:val="both"/>
        <w:rPr>
          <w:i/>
        </w:rPr>
      </w:pPr>
      <w:r w:rsidRPr="00A5735E">
        <w:rPr>
          <w:i/>
        </w:rPr>
        <w:t xml:space="preserve">Fontos, hogy </w:t>
      </w:r>
      <w:r w:rsidR="00AC6241" w:rsidRPr="00A5735E">
        <w:rPr>
          <w:i/>
        </w:rPr>
        <w:t>az iroda rendelkezzen olyan</w:t>
      </w:r>
      <w:r w:rsidR="001E5D8F">
        <w:rPr>
          <w:i/>
        </w:rPr>
        <w:t xml:space="preserve"> </w:t>
      </w:r>
      <w:r w:rsidR="00AC6241" w:rsidRPr="00A5735E">
        <w:rPr>
          <w:i/>
        </w:rPr>
        <w:t>telefonnal, amelyen az ügyfelek saját ügyeiket intézhetik, illetve ha lehetőség van rá, akkor olyan számítógéppel is, melyet az ügyfelek ügyintézés céljából tudnak használni.</w:t>
      </w:r>
      <w:r w:rsidR="007A7CCA" w:rsidRPr="00A5735E">
        <w:rPr>
          <w:i/>
        </w:rPr>
        <w:t xml:space="preserve"> Fontos azonban, hogy a</w:t>
      </w:r>
      <w:r w:rsidR="00AC6241" w:rsidRPr="00A5735E">
        <w:rPr>
          <w:i/>
        </w:rPr>
        <w:t>z utcai szociális szolgálat irodájában végzett ügyintézés és a nappali melegedő szolgáltatásai különüljenek</w:t>
      </w:r>
      <w:r w:rsidR="001E5D8F">
        <w:rPr>
          <w:i/>
        </w:rPr>
        <w:t xml:space="preserve"> </w:t>
      </w:r>
      <w:r w:rsidRPr="00A5735E">
        <w:rPr>
          <w:i/>
        </w:rPr>
        <w:t>el</w:t>
      </w:r>
      <w:r w:rsidR="00AC6241" w:rsidRPr="00A5735E">
        <w:rPr>
          <w:i/>
        </w:rPr>
        <w:t xml:space="preserve"> egymástól. </w:t>
      </w:r>
    </w:p>
    <w:p w14:paraId="168EB536" w14:textId="77777777" w:rsidR="00063105" w:rsidRPr="00A5735E" w:rsidRDefault="00063105" w:rsidP="00C058B3">
      <w:pPr>
        <w:jc w:val="both"/>
        <w:rPr>
          <w:i/>
        </w:rPr>
      </w:pPr>
    </w:p>
    <w:p w14:paraId="7BCAA856" w14:textId="77777777" w:rsidR="00063105" w:rsidRPr="00A5735E" w:rsidRDefault="00AC6241" w:rsidP="00C058B3">
      <w:pPr>
        <w:jc w:val="both"/>
        <w:rPr>
          <w:i/>
        </w:rPr>
      </w:pPr>
      <w:r w:rsidRPr="00A5735E">
        <w:rPr>
          <w:i/>
        </w:rPr>
        <w:t xml:space="preserve">Az ügyfelek részére biztosítandó tartós </w:t>
      </w:r>
      <w:r w:rsidRPr="00A5735E">
        <w:rPr>
          <w:b/>
          <w:i/>
        </w:rPr>
        <w:t>élelmiszer, takaró</w:t>
      </w:r>
      <w:r w:rsidRPr="00A5735E">
        <w:rPr>
          <w:i/>
        </w:rPr>
        <w:t>, ruházat, adományok stb. tárolására –amennyiben az iroda erre nem alkalmas – a szolgálat rendelkezzen raktárhelyiséggel, vagy ha a tárolás csak az irodától messze oldható meg, akkor készenléti raktárral is.</w:t>
      </w:r>
    </w:p>
    <w:p w14:paraId="28A8F5A3" w14:textId="77777777" w:rsidR="00063105" w:rsidRPr="00A5735E" w:rsidRDefault="00063105" w:rsidP="00C058B3">
      <w:pPr>
        <w:jc w:val="both"/>
        <w:rPr>
          <w:i/>
        </w:rPr>
      </w:pPr>
    </w:p>
    <w:p w14:paraId="74E43492" w14:textId="77777777" w:rsidR="00BC568B" w:rsidRPr="00A5735E" w:rsidRDefault="00BC568B" w:rsidP="00C058B3">
      <w:pPr>
        <w:jc w:val="both"/>
        <w:rPr>
          <w:i/>
        </w:rPr>
      </w:pPr>
      <w:r w:rsidRPr="00A5735E">
        <w:rPr>
          <w:i/>
        </w:rPr>
        <w:t>Az utcai szociális szolgáltatás irodája rendelkezzen zárható szekrénnyel az iratok tárolására.</w:t>
      </w:r>
    </w:p>
    <w:p w14:paraId="71C1B461" w14:textId="77777777" w:rsidR="00BC568B" w:rsidRPr="00A5735E" w:rsidRDefault="00BC568B" w:rsidP="00C058B3">
      <w:pPr>
        <w:jc w:val="both"/>
        <w:rPr>
          <w:i/>
        </w:rPr>
      </w:pPr>
    </w:p>
    <w:p w14:paraId="2F31EA72" w14:textId="77777777" w:rsidR="00063105" w:rsidRPr="00A5735E" w:rsidRDefault="00AC6241" w:rsidP="00C058B3">
      <w:pPr>
        <w:jc w:val="both"/>
        <w:rPr>
          <w:i/>
        </w:rPr>
      </w:pPr>
      <w:r w:rsidRPr="00A5735E">
        <w:rPr>
          <w:i/>
        </w:rPr>
        <w:t>A szolgáltatás ellátásához elengedhetetlen a szolgálati mobiltelefon (mobilinternettel</w:t>
      </w:r>
      <w:r w:rsidR="00512CA6" w:rsidRPr="00A5735E">
        <w:rPr>
          <w:i/>
        </w:rPr>
        <w:t>, és mobil parkolási lehetőséggel</w:t>
      </w:r>
      <w:r w:rsidRPr="00A5735E">
        <w:rPr>
          <w:i/>
        </w:rPr>
        <w:t xml:space="preserve"> együtt) és a szolgálati gépjármű is. </w:t>
      </w:r>
    </w:p>
    <w:p w14:paraId="28FBDEF9" w14:textId="77777777" w:rsidR="00907482" w:rsidRPr="00B92D91" w:rsidRDefault="00907482" w:rsidP="00C058B3">
      <w:pPr>
        <w:jc w:val="both"/>
      </w:pPr>
    </w:p>
    <w:p w14:paraId="61A5BBD7" w14:textId="77777777" w:rsidR="00B8369C" w:rsidRDefault="00B8369C" w:rsidP="00C058B3">
      <w:pPr>
        <w:jc w:val="both"/>
      </w:pPr>
    </w:p>
    <w:p w14:paraId="2E240897" w14:textId="77777777" w:rsidR="00063105" w:rsidRPr="00B92D91" w:rsidRDefault="00AC6241" w:rsidP="00C058B3">
      <w:pPr>
        <w:jc w:val="both"/>
      </w:pPr>
      <w:r w:rsidRPr="00B92D91">
        <w:t xml:space="preserve">A </w:t>
      </w:r>
      <w:r w:rsidRPr="00B92D91">
        <w:rPr>
          <w:b/>
        </w:rPr>
        <w:t>szolgálati gépjármű</w:t>
      </w:r>
      <w:r w:rsidRPr="00B92D91">
        <w:t>nek</w:t>
      </w:r>
    </w:p>
    <w:p w14:paraId="376A4865" w14:textId="77777777" w:rsidR="00036B3E" w:rsidRPr="00B92D91" w:rsidRDefault="00AC6241" w:rsidP="00C058B3">
      <w:pPr>
        <w:pStyle w:val="Listaszerbekezds"/>
        <w:numPr>
          <w:ilvl w:val="0"/>
          <w:numId w:val="15"/>
        </w:numPr>
        <w:jc w:val="both"/>
      </w:pPr>
      <w:r w:rsidRPr="00B92D91">
        <w:t>személyszállításra</w:t>
      </w:r>
      <w:r w:rsidR="00CA48F2">
        <w:t xml:space="preserve">, valamint </w:t>
      </w:r>
      <w:r w:rsidR="00CA48F2" w:rsidRPr="00B92D91">
        <w:t>k</w:t>
      </w:r>
      <w:r w:rsidR="00CA48F2">
        <w:t>erekesszék</w:t>
      </w:r>
      <w:r w:rsidR="00CA48F2" w:rsidRPr="00B92D91">
        <w:t>, illetve</w:t>
      </w:r>
      <w:r w:rsidR="00CA48F2">
        <w:t xml:space="preserve"> egyéb mobilitást segítő eszköz szállítására </w:t>
      </w:r>
      <w:r w:rsidR="00CA48F2" w:rsidRPr="00B92D91">
        <w:t>is</w:t>
      </w:r>
      <w:r w:rsidRPr="00B92D91">
        <w:t xml:space="preserve"> alkalmasnak kell lennie</w:t>
      </w:r>
      <w:r w:rsidR="00CA48F2">
        <w:t>.</w:t>
      </w:r>
    </w:p>
    <w:p w14:paraId="036825BC" w14:textId="4F44BA8A" w:rsidR="00063105" w:rsidRPr="00FA72F8" w:rsidRDefault="00063105" w:rsidP="00C058B3">
      <w:pPr>
        <w:pStyle w:val="Listaszerbekezds"/>
        <w:numPr>
          <w:ilvl w:val="0"/>
          <w:numId w:val="15"/>
        </w:numPr>
        <w:jc w:val="both"/>
      </w:pPr>
      <w:r w:rsidRPr="00FA72F8">
        <w:t>az ülés</w:t>
      </w:r>
      <w:r w:rsidR="001E5D8F">
        <w:t xml:space="preserve"> </w:t>
      </w:r>
      <w:r w:rsidRPr="00FA72F8">
        <w:t>huzat</w:t>
      </w:r>
      <w:r w:rsidR="00CA5CD1">
        <w:t>ának</w:t>
      </w:r>
      <w:r w:rsidR="00AC6241" w:rsidRPr="00B96808">
        <w:t xml:space="preserve"> könnyen tisztítható</w:t>
      </w:r>
      <w:r w:rsidR="00CA5CD1">
        <w:t>nak</w:t>
      </w:r>
      <w:r w:rsidR="00AC6241" w:rsidRPr="00B96808">
        <w:t>, fertőtleníthető</w:t>
      </w:r>
      <w:r w:rsidR="00CA5CD1">
        <w:t>nek kell lennie</w:t>
      </w:r>
      <w:r w:rsidR="00AC6241" w:rsidRPr="00B96808">
        <w:t>,</w:t>
      </w:r>
    </w:p>
    <w:p w14:paraId="4D7C4502" w14:textId="77777777" w:rsidR="00036B3E" w:rsidRPr="00FA72F8" w:rsidRDefault="00AC6241" w:rsidP="00C058B3">
      <w:pPr>
        <w:pStyle w:val="Listaszerbekezds"/>
        <w:numPr>
          <w:ilvl w:val="0"/>
          <w:numId w:val="15"/>
        </w:numPr>
        <w:jc w:val="both"/>
      </w:pPr>
      <w:r w:rsidRPr="00B96808">
        <w:t>a napi szolgáltatáshoz kapcsolódóan alkalmas</w:t>
      </w:r>
      <w:r w:rsidR="008B679B">
        <w:t>nak kell lenni</w:t>
      </w:r>
      <w:r w:rsidRPr="00B96808">
        <w:t xml:space="preserve"> „áruszállításra”, vagyis a csomagtérben elegendő hellyel kell rendelkeznie a takarók, konzervek, termoszok, stb. szállítására, </w:t>
      </w:r>
    </w:p>
    <w:p w14:paraId="337041E8" w14:textId="7A99CBC2" w:rsidR="00063105" w:rsidRPr="001740D9" w:rsidRDefault="00063105" w:rsidP="00C058B3">
      <w:pPr>
        <w:pStyle w:val="Listaszerbekezds"/>
        <w:numPr>
          <w:ilvl w:val="0"/>
          <w:numId w:val="15"/>
        </w:numPr>
        <w:jc w:val="both"/>
        <w:rPr>
          <w:i/>
        </w:rPr>
      </w:pPr>
      <w:r w:rsidRPr="001740D9">
        <w:rPr>
          <w:i/>
        </w:rPr>
        <w:t>lehetőség szerint egyterű</w:t>
      </w:r>
      <w:r w:rsidR="003563C0">
        <w:rPr>
          <w:i/>
        </w:rPr>
        <w:t>nek</w:t>
      </w:r>
      <w:r w:rsidRPr="001740D9">
        <w:rPr>
          <w:i/>
        </w:rPr>
        <w:t>, vagy kombi</w:t>
      </w:r>
      <w:r w:rsidR="003563C0">
        <w:rPr>
          <w:i/>
        </w:rPr>
        <w:t>nak kell len</w:t>
      </w:r>
      <w:r w:rsidR="00A57538">
        <w:rPr>
          <w:i/>
        </w:rPr>
        <w:t>n</w:t>
      </w:r>
      <w:r w:rsidR="003563C0">
        <w:rPr>
          <w:i/>
        </w:rPr>
        <w:t>ie,</w:t>
      </w:r>
      <w:r w:rsidR="001E5D8F">
        <w:rPr>
          <w:i/>
        </w:rPr>
        <w:t xml:space="preserve"> </w:t>
      </w:r>
      <w:r w:rsidR="00986E50">
        <w:rPr>
          <w:i/>
        </w:rPr>
        <w:t>szélesre</w:t>
      </w:r>
      <w:r w:rsidRPr="001740D9">
        <w:rPr>
          <w:i/>
        </w:rPr>
        <w:t xml:space="preserve"> nyitható</w:t>
      </w:r>
      <w:r w:rsidR="00986E50">
        <w:rPr>
          <w:i/>
        </w:rPr>
        <w:t xml:space="preserve"> ajtókkal vagy tolóajtókkal </w:t>
      </w:r>
      <w:r w:rsidRPr="001740D9">
        <w:rPr>
          <w:i/>
        </w:rPr>
        <w:t>(szállítás esetén az ügyfelek könnyebben tudnak beszállni, illetve könnyebb a kerekesszéket is berakni</w:t>
      </w:r>
      <w:r w:rsidR="00A60F4D">
        <w:rPr>
          <w:i/>
        </w:rPr>
        <w:t>),</w:t>
      </w:r>
    </w:p>
    <w:p w14:paraId="749D357F" w14:textId="6DE44950" w:rsidR="007264CF" w:rsidRPr="001740D9" w:rsidRDefault="00036B3E" w:rsidP="00C058B3">
      <w:pPr>
        <w:pStyle w:val="Listaszerbekezds"/>
        <w:numPr>
          <w:ilvl w:val="0"/>
          <w:numId w:val="15"/>
        </w:numPr>
        <w:jc w:val="both"/>
        <w:rPr>
          <w:i/>
        </w:rPr>
      </w:pPr>
      <w:r w:rsidRPr="001740D9">
        <w:rPr>
          <w:i/>
        </w:rPr>
        <w:t>alkalmas</w:t>
      </w:r>
      <w:r w:rsidR="003F1228">
        <w:rPr>
          <w:i/>
        </w:rPr>
        <w:t>nak</w:t>
      </w:r>
      <w:r w:rsidR="001E5D8F">
        <w:rPr>
          <w:i/>
        </w:rPr>
        <w:t xml:space="preserve"> </w:t>
      </w:r>
      <w:r w:rsidR="003563C0">
        <w:rPr>
          <w:i/>
        </w:rPr>
        <w:t>kell lennie</w:t>
      </w:r>
      <w:r w:rsidR="001E5D8F">
        <w:rPr>
          <w:i/>
        </w:rPr>
        <w:t xml:space="preserve"> </w:t>
      </w:r>
      <w:r w:rsidR="00063105" w:rsidRPr="001740D9">
        <w:rPr>
          <w:i/>
        </w:rPr>
        <w:t xml:space="preserve">az ellátási terület bejárására, figyelembe véve az ellátási terület sajátosságait. A szolgálatok nem csak </w:t>
      </w:r>
      <w:r w:rsidRPr="001740D9">
        <w:rPr>
          <w:i/>
        </w:rPr>
        <w:t xml:space="preserve">száraz, </w:t>
      </w:r>
      <w:r w:rsidR="00063105" w:rsidRPr="001740D9">
        <w:rPr>
          <w:i/>
        </w:rPr>
        <w:t>kiépített közutakon (betonút) végzik a munkájukat, hanem kiépítetlen (földutak, erdei utak, stb.)</w:t>
      </w:r>
      <w:r w:rsidRPr="001740D9">
        <w:rPr>
          <w:i/>
        </w:rPr>
        <w:t xml:space="preserve"> utakon, télen sokszor havas-jeges </w:t>
      </w:r>
      <w:r w:rsidR="007168D3" w:rsidRPr="001740D9">
        <w:rPr>
          <w:i/>
        </w:rPr>
        <w:t>utakon is.</w:t>
      </w:r>
    </w:p>
    <w:p w14:paraId="4E1A4FA2" w14:textId="77777777" w:rsidR="00091872" w:rsidRDefault="00091872" w:rsidP="00C058B3">
      <w:pPr>
        <w:jc w:val="both"/>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656"/>
      </w:tblGrid>
      <w:tr w:rsidR="00091872" w14:paraId="25BF2AED" w14:textId="77777777" w:rsidTr="003C7357">
        <w:tc>
          <w:tcPr>
            <w:tcW w:w="1276" w:type="dxa"/>
            <w:vAlign w:val="center"/>
          </w:tcPr>
          <w:p w14:paraId="626DD57D" w14:textId="77777777" w:rsidR="00091872" w:rsidRPr="008A1774" w:rsidRDefault="003C7357" w:rsidP="00C058B3">
            <w:pPr>
              <w:jc w:val="center"/>
              <w:rPr>
                <w:b/>
                <w:sz w:val="60"/>
                <w:szCs w:val="60"/>
              </w:rPr>
            </w:pPr>
            <w:r>
              <w:rPr>
                <w:noProof/>
                <w:lang w:eastAsia="hu-HU"/>
              </w:rPr>
              <w:drawing>
                <wp:inline distT="0" distB="0" distL="0" distR="0" wp14:anchorId="2EB483EB" wp14:editId="5E35A5F6">
                  <wp:extent cx="762000" cy="762000"/>
                  <wp:effectExtent l="0" t="0" r="0" b="0"/>
                  <wp:docPr id="64" name="Kép 64" descr="https://lh3.googleusercontent.com/-29rEdiUMIpI/XXZOl3X9kKI/AAAAAAABJN8/2H6cT2wYYewtiy2dJvGEm9MXSeLuzSNeA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9rEdiUMIpI/XXZOl3X9kKI/AAAAAAABJN8/2H6cT2wYYewtiy2dJvGEm9MXSeLuzSNeACK8BGAs/s0/2019-09-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786" w:type="dxa"/>
            <w:vAlign w:val="center"/>
          </w:tcPr>
          <w:p w14:paraId="2AA3FBDF" w14:textId="7212C24F" w:rsidR="00091872" w:rsidRPr="00091872" w:rsidRDefault="00091872" w:rsidP="004733D8">
            <w:pPr>
              <w:jc w:val="both"/>
            </w:pPr>
            <w:r w:rsidRPr="00091872">
              <w:t>A szolgálat által használt gépjárművet a szolgálat működési, és ügyeleti idejében csak az utcai szociális munkával összefüggő feladatok ellátására lehet használni.</w:t>
            </w:r>
          </w:p>
          <w:p w14:paraId="70025D38" w14:textId="77777777" w:rsidR="00091872" w:rsidRPr="00091872" w:rsidRDefault="00091872" w:rsidP="00C058B3"/>
        </w:tc>
      </w:tr>
    </w:tbl>
    <w:p w14:paraId="31DE8A0F" w14:textId="77777777" w:rsidR="00FE2068" w:rsidRDefault="00FE2068" w:rsidP="00C058B3">
      <w:pPr>
        <w:jc w:val="both"/>
      </w:pPr>
    </w:p>
    <w:p w14:paraId="0C3E6015" w14:textId="77777777" w:rsidR="00FC1999" w:rsidRPr="00B96808" w:rsidRDefault="00AC6241" w:rsidP="00C058B3">
      <w:pPr>
        <w:jc w:val="both"/>
      </w:pPr>
      <w:r w:rsidRPr="00B96808">
        <w:t xml:space="preserve">A szolgáltatások biztosításához </w:t>
      </w:r>
      <w:r w:rsidR="007A7008">
        <w:t xml:space="preserve">a szolgálati gépjárműben az alábbi </w:t>
      </w:r>
      <w:r w:rsidRPr="00B96808">
        <w:t xml:space="preserve">alapfelszerelések, eszközök </w:t>
      </w:r>
      <w:r w:rsidR="007A7008">
        <w:t>szükségesek</w:t>
      </w:r>
      <w:r w:rsidRPr="00B96808">
        <w:t>:</w:t>
      </w:r>
    </w:p>
    <w:p w14:paraId="4FF8C9E3" w14:textId="77777777" w:rsidR="00FC1999" w:rsidRPr="00B96808" w:rsidRDefault="00AC6241" w:rsidP="00C058B3">
      <w:pPr>
        <w:pStyle w:val="Listaszerbekezds"/>
        <w:numPr>
          <w:ilvl w:val="0"/>
          <w:numId w:val="15"/>
        </w:numPr>
        <w:jc w:val="both"/>
      </w:pPr>
      <w:r w:rsidRPr="00B96808">
        <w:t>világító eszköz (akkumulátoros kézi reflektor, elemes lámpa)</w:t>
      </w:r>
      <w:r w:rsidR="001C2AF5">
        <w:t>,</w:t>
      </w:r>
    </w:p>
    <w:p w14:paraId="1665F584" w14:textId="77777777" w:rsidR="00FC1999" w:rsidRPr="00B96808" w:rsidRDefault="00AC6241" w:rsidP="00C058B3">
      <w:pPr>
        <w:pStyle w:val="Listaszerbekezds"/>
        <w:numPr>
          <w:ilvl w:val="0"/>
          <w:numId w:val="15"/>
        </w:numPr>
        <w:jc w:val="both"/>
      </w:pPr>
      <w:r w:rsidRPr="00B96808">
        <w:t xml:space="preserve">a tartós élelmiszerek és </w:t>
      </w:r>
      <w:r w:rsidR="00256AF5">
        <w:t xml:space="preserve">az évszaknak megfelelő folyadék </w:t>
      </w:r>
      <w:r w:rsidRPr="00B96808">
        <w:t>tárolás</w:t>
      </w:r>
      <w:r w:rsidR="00256AF5">
        <w:t>ár</w:t>
      </w:r>
      <w:r w:rsidRPr="00B96808">
        <w:t>a és szállítás</w:t>
      </w:r>
      <w:r w:rsidR="00256AF5">
        <w:t>á</w:t>
      </w:r>
      <w:r w:rsidRPr="00B96808">
        <w:t>ra szolgáló alkalmas edények</w:t>
      </w:r>
      <w:r w:rsidR="001C2AF5">
        <w:t>,</w:t>
      </w:r>
    </w:p>
    <w:p w14:paraId="60887994" w14:textId="77777777" w:rsidR="00FC1999" w:rsidRPr="00B96808" w:rsidRDefault="00AC6241" w:rsidP="00C058B3">
      <w:pPr>
        <w:pStyle w:val="Listaszerbekezds"/>
        <w:numPr>
          <w:ilvl w:val="0"/>
          <w:numId w:val="15"/>
        </w:numPr>
        <w:jc w:val="both"/>
      </w:pPr>
      <w:r w:rsidRPr="00B96808">
        <w:t>egészségügyi készenléti doboz kötszerekkel, fertőtlenítő szerekkel</w:t>
      </w:r>
      <w:r w:rsidR="00995971">
        <w:t xml:space="preserve"> (felület- és kézfertőtlenítő szá</w:t>
      </w:r>
      <w:r w:rsidR="00686787">
        <w:t>j</w:t>
      </w:r>
      <w:r w:rsidR="00995971">
        <w:t>maszk, gumikesztyű stb.)</w:t>
      </w:r>
    </w:p>
    <w:p w14:paraId="6EAD1E8B" w14:textId="77777777" w:rsidR="00FC1999" w:rsidRPr="00B96808" w:rsidRDefault="00AC6241" w:rsidP="00C058B3">
      <w:pPr>
        <w:pStyle w:val="Listaszerbekezds"/>
        <w:numPr>
          <w:ilvl w:val="0"/>
          <w:numId w:val="15"/>
        </w:numPr>
        <w:jc w:val="both"/>
      </w:pPr>
      <w:r w:rsidRPr="00B96808">
        <w:t>meleg takaró (hálózsák, izolációs fólia</w:t>
      </w:r>
      <w:r w:rsidR="00471F73">
        <w:t xml:space="preserve"> stb.</w:t>
      </w:r>
      <w:r w:rsidRPr="00B96808">
        <w:t>)</w:t>
      </w:r>
      <w:r w:rsidR="001C2AF5">
        <w:t>,</w:t>
      </w:r>
    </w:p>
    <w:p w14:paraId="1363B21F" w14:textId="77777777" w:rsidR="00FC1999" w:rsidRPr="00B96808" w:rsidRDefault="00AC6241" w:rsidP="00C058B3">
      <w:pPr>
        <w:pStyle w:val="Listaszerbekezds"/>
        <w:numPr>
          <w:ilvl w:val="0"/>
          <w:numId w:val="15"/>
        </w:numPr>
        <w:jc w:val="both"/>
      </w:pPr>
      <w:r w:rsidRPr="00B96808">
        <w:t>az ellátási terület sajátosságaihoz, a célcsoport szükségleteihez igazodó egyéb felszerelések, eszközök.</w:t>
      </w:r>
    </w:p>
    <w:p w14:paraId="72B50E5A" w14:textId="77777777" w:rsidR="00161497" w:rsidRDefault="00161497" w:rsidP="00C058B3">
      <w:pPr>
        <w:jc w:val="both"/>
      </w:pPr>
    </w:p>
    <w:p w14:paraId="26F4814B" w14:textId="77777777" w:rsidR="003205C5" w:rsidRDefault="00063105" w:rsidP="00C058B3">
      <w:pPr>
        <w:jc w:val="both"/>
      </w:pPr>
      <w:r>
        <w:t>Biztosítani kell az utcai szociális munkásoknak az évszaknak</w:t>
      </w:r>
      <w:r w:rsidR="00847962">
        <w:t xml:space="preserve"> és terepviszonyoknak</w:t>
      </w:r>
      <w:r>
        <w:t xml:space="preserve"> megfelelő </w:t>
      </w:r>
      <w:r w:rsidRPr="00B80ACF">
        <w:rPr>
          <w:b/>
        </w:rPr>
        <w:t>munkaruházat</w:t>
      </w:r>
      <w:r>
        <w:t>ot</w:t>
      </w:r>
      <w:r w:rsidR="003205C5">
        <w:t>, ami minimálisan az alábbiakból áll:</w:t>
      </w:r>
      <w:r w:rsidR="00686787">
        <w:rPr>
          <w:rStyle w:val="Lbjegyzet-hivatkozs"/>
        </w:rPr>
        <w:footnoteReference w:id="7"/>
      </w:r>
    </w:p>
    <w:p w14:paraId="0D10D19F" w14:textId="77777777" w:rsidR="00947EB7" w:rsidRDefault="003205C5" w:rsidP="00C058B3">
      <w:pPr>
        <w:pStyle w:val="Listaszerbekezds"/>
        <w:numPr>
          <w:ilvl w:val="0"/>
          <w:numId w:val="68"/>
        </w:numPr>
        <w:jc w:val="both"/>
      </w:pPr>
      <w:r>
        <w:t>évszaknak és terepviszonyoknak megfelelő lábbeli (vízálló, télen bélelt)</w:t>
      </w:r>
      <w:r w:rsidR="00BC0B38">
        <w:t>,</w:t>
      </w:r>
    </w:p>
    <w:p w14:paraId="59467D27" w14:textId="77777777" w:rsidR="00947EB7" w:rsidRDefault="003205C5" w:rsidP="00C058B3">
      <w:pPr>
        <w:pStyle w:val="Listaszerbekezds"/>
        <w:numPr>
          <w:ilvl w:val="0"/>
          <w:numId w:val="68"/>
        </w:numPr>
        <w:jc w:val="both"/>
      </w:pPr>
      <w:r>
        <w:t>évszaknak megfelelő vízálló kabát (télen bélelt).</w:t>
      </w:r>
    </w:p>
    <w:p w14:paraId="003C2A72" w14:textId="77777777" w:rsidR="00A0724A" w:rsidRDefault="00A0724A" w:rsidP="00C058B3">
      <w:pPr>
        <w:jc w:val="both"/>
      </w:pPr>
    </w:p>
    <w:p w14:paraId="1F3512C2" w14:textId="2EE814B0" w:rsidR="00A0724A" w:rsidRDefault="00131288" w:rsidP="00C058B3">
      <w:pPr>
        <w:jc w:val="both"/>
      </w:pPr>
      <w:r>
        <w:t>A</w:t>
      </w:r>
      <w:r w:rsidR="00F2468D">
        <w:t>z 1/2000. SzCsM</w:t>
      </w:r>
      <w:r>
        <w:t xml:space="preserve"> rendelet 11</w:t>
      </w:r>
      <w:r w:rsidR="007C49D1">
        <w:t>.</w:t>
      </w:r>
      <w:r>
        <w:t xml:space="preserve">§-a értelmében a munka-, illetve védőruha juttatás feltételeit a munkáltatónak kell szabályoznia. </w:t>
      </w:r>
    </w:p>
    <w:p w14:paraId="521D70EC" w14:textId="77777777" w:rsidR="00947EB7" w:rsidRDefault="00947EB7" w:rsidP="00C058B3">
      <w:pPr>
        <w:jc w:val="both"/>
      </w:pPr>
    </w:p>
    <w:p w14:paraId="4E81EACB" w14:textId="77777777" w:rsidR="00986E50" w:rsidRDefault="00A42B22" w:rsidP="00C058B3">
      <w:pPr>
        <w:jc w:val="both"/>
      </w:pPr>
      <w:r>
        <w:t>G</w:t>
      </w:r>
      <w:r w:rsidR="00063105">
        <w:t>ondoskodni kell arról is, hogy az utcai szociális munkások a területen való munkavégzéskor jól beazonosíthatók legyenek</w:t>
      </w:r>
      <w:r w:rsidR="005B7EF0">
        <w:t>. Célszerű az utcai szolgálat sz</w:t>
      </w:r>
      <w:r w:rsidR="00A34D5B">
        <w:t xml:space="preserve">olgálati </w:t>
      </w:r>
      <w:r w:rsidR="005B7EF0">
        <w:t xml:space="preserve">gépjárműjének </w:t>
      </w:r>
      <w:r w:rsidR="00B81BAF">
        <w:t>felmatricázása</w:t>
      </w:r>
      <w:r w:rsidR="002605E4">
        <w:t xml:space="preserve"> (vagy </w:t>
      </w:r>
      <w:r w:rsidR="00BF198B">
        <w:t>más módon való megjelölése</w:t>
      </w:r>
      <w:r w:rsidR="002605E4">
        <w:t>)</w:t>
      </w:r>
      <w:r w:rsidR="005B7EF0">
        <w:t xml:space="preserve">, illetve a munkatársak számára formaruha biztosítása. </w:t>
      </w:r>
    </w:p>
    <w:p w14:paraId="69195E83" w14:textId="77777777" w:rsidR="00986E50" w:rsidRDefault="00986E50" w:rsidP="00C058B3">
      <w:pPr>
        <w:pStyle w:val="Cmsor2"/>
        <w:spacing w:before="0"/>
      </w:pPr>
    </w:p>
    <w:p w14:paraId="0D4BAF98" w14:textId="77777777" w:rsidR="004733D8" w:rsidRPr="004733D8" w:rsidRDefault="004733D8" w:rsidP="004733D8"/>
    <w:p w14:paraId="2B9C1231" w14:textId="77777777" w:rsidR="00D77E16" w:rsidRDefault="00D77E16">
      <w:pPr>
        <w:spacing w:after="160" w:line="259" w:lineRule="auto"/>
        <w:rPr>
          <w:rFonts w:ascii="Times New Roman félkövér" w:eastAsiaTheme="majorEastAsia" w:hAnsi="Times New Roman félkövér" w:cstheme="majorBidi"/>
          <w:b/>
          <w:smallCaps/>
          <w:sz w:val="26"/>
          <w:szCs w:val="26"/>
        </w:rPr>
      </w:pPr>
      <w:r>
        <w:rPr>
          <w:rFonts w:ascii="Times New Roman félkövér" w:hAnsi="Times New Roman félkövér"/>
          <w:smallCaps/>
        </w:rPr>
        <w:br w:type="page"/>
      </w:r>
    </w:p>
    <w:p w14:paraId="1D72AF94" w14:textId="77777777" w:rsidR="003D438D" w:rsidRPr="00BE5A69" w:rsidRDefault="008E2A7E" w:rsidP="00C058B3">
      <w:pPr>
        <w:pStyle w:val="Cmsor2"/>
        <w:spacing w:before="0"/>
        <w:rPr>
          <w:rFonts w:ascii="Times New Roman félkövér" w:hAnsi="Times New Roman félkövér"/>
          <w:smallCaps/>
          <w:color w:val="auto"/>
        </w:rPr>
      </w:pPr>
      <w:bookmarkStart w:id="26" w:name="_Toc24095731"/>
      <w:r w:rsidRPr="00BE5A69">
        <w:rPr>
          <w:rFonts w:ascii="Times New Roman félkövér" w:hAnsi="Times New Roman félkövér"/>
          <w:smallCaps/>
          <w:color w:val="auto"/>
        </w:rPr>
        <w:t>Az utcai szolgálat kapcsolatrendszere, együttműködések</w:t>
      </w:r>
      <w:bookmarkEnd w:id="26"/>
    </w:p>
    <w:p w14:paraId="53C68912" w14:textId="77777777" w:rsidR="003D438D" w:rsidRDefault="003D438D" w:rsidP="00C058B3">
      <w:pPr>
        <w:pStyle w:val="Cmsor1"/>
        <w:pBdr>
          <w:bottom w:val="none" w:sz="0" w:space="0" w:color="auto"/>
        </w:pBdr>
        <w:spacing w:before="0" w:beforeAutospacing="0" w:after="0" w:afterAutospacing="0"/>
      </w:pPr>
    </w:p>
    <w:p w14:paraId="02855C3F" w14:textId="77777777" w:rsidR="00721261" w:rsidRDefault="00496FD3" w:rsidP="00C058B3">
      <w:pPr>
        <w:numPr>
          <w:ilvl w:val="12"/>
          <w:numId w:val="0"/>
        </w:numPr>
        <w:jc w:val="both"/>
        <w:rPr>
          <w:i/>
        </w:rPr>
      </w:pPr>
      <w:r w:rsidRPr="00051962">
        <w:rPr>
          <w:i/>
        </w:rPr>
        <w:t>Utcai szociális munkát végezni csak megfelelő kapcsolatrendszer felépítésével és működtetésével lehet. Ezt a kapcsolatrendszert az utcai szociális munkát végző szolgáltatásnak magának kell kialakítania</w:t>
      </w:r>
      <w:r w:rsidR="00E9062F">
        <w:rPr>
          <w:i/>
        </w:rPr>
        <w:t xml:space="preserve"> </w:t>
      </w:r>
      <w:r w:rsidRPr="00051962">
        <w:rPr>
          <w:i/>
        </w:rPr>
        <w:t>a helyi viszonyoknak és az ellátott célcsoportok igényeinek megfelelően.</w:t>
      </w:r>
      <w:r w:rsidR="00E9062F">
        <w:rPr>
          <w:i/>
        </w:rPr>
        <w:t xml:space="preserve"> </w:t>
      </w:r>
      <w:r w:rsidR="008E2A7E" w:rsidRPr="00BE5A69" w:rsidDel="00EC5B5A">
        <w:rPr>
          <w:i/>
        </w:rPr>
        <w:t>Az együttműködés hozzájárulhat az utcai szociális munka hatékony segítői munkájához.</w:t>
      </w:r>
    </w:p>
    <w:p w14:paraId="51309528" w14:textId="77777777" w:rsidR="00721261" w:rsidRDefault="00721261" w:rsidP="00C058B3">
      <w:pPr>
        <w:numPr>
          <w:ilvl w:val="12"/>
          <w:numId w:val="0"/>
        </w:numPr>
        <w:jc w:val="both"/>
        <w:rPr>
          <w:i/>
        </w:rPr>
      </w:pPr>
    </w:p>
    <w:p w14:paraId="4FD7092F" w14:textId="77777777" w:rsidR="00477543" w:rsidRDefault="00D23C90" w:rsidP="00C058B3">
      <w:pPr>
        <w:numPr>
          <w:ilvl w:val="12"/>
          <w:numId w:val="0"/>
        </w:numPr>
        <w:jc w:val="both"/>
        <w:rPr>
          <w:i/>
        </w:rPr>
      </w:pPr>
      <w:r>
        <w:rPr>
          <w:i/>
        </w:rPr>
        <w:t>Az együttműködések kialakítása azért is szükséges, mert a</w:t>
      </w:r>
      <w:r w:rsidR="00477543">
        <w:rPr>
          <w:i/>
        </w:rPr>
        <w:t>z</w:t>
      </w:r>
      <w:r w:rsidR="00EC5B5A">
        <w:rPr>
          <w:i/>
        </w:rPr>
        <w:t xml:space="preserve"> elmúlt évek során a</w:t>
      </w:r>
      <w:r w:rsidR="008E2A7E" w:rsidRPr="00BE5A69">
        <w:rPr>
          <w:i/>
        </w:rPr>
        <w:t xml:space="preserve">z utcai szociális munka </w:t>
      </w:r>
      <w:r w:rsidR="008E2A7E" w:rsidRPr="00721261">
        <w:rPr>
          <w:i/>
        </w:rPr>
        <w:t xml:space="preserve">fókusza </w:t>
      </w:r>
      <w:r w:rsidR="008E2A7E" w:rsidRPr="00D23C90">
        <w:rPr>
          <w:i/>
        </w:rPr>
        <w:t>i</w:t>
      </w:r>
      <w:r w:rsidR="008E2A7E" w:rsidRPr="00BE5A69">
        <w:rPr>
          <w:i/>
        </w:rPr>
        <w:t>s megváltozott</w:t>
      </w:r>
      <w:r w:rsidR="00477543">
        <w:rPr>
          <w:i/>
        </w:rPr>
        <w:t>:</w:t>
      </w:r>
    </w:p>
    <w:p w14:paraId="07881EE7" w14:textId="77777777" w:rsidR="00477543" w:rsidRDefault="008E2A7E" w:rsidP="00C058B3">
      <w:pPr>
        <w:pStyle w:val="Listaszerbekezds"/>
        <w:numPr>
          <w:ilvl w:val="0"/>
          <w:numId w:val="15"/>
        </w:numPr>
        <w:jc w:val="both"/>
        <w:rPr>
          <w:i/>
        </w:rPr>
      </w:pPr>
      <w:r w:rsidRPr="00FA4529">
        <w:rPr>
          <w:i/>
        </w:rPr>
        <w:t>a kezdeti utcán való gondozást sokkal inkább felváltották azok a tevékenységek, melyek az utcai életmód feladására irányulnak</w:t>
      </w:r>
      <w:r w:rsidR="00477543">
        <w:rPr>
          <w:i/>
        </w:rPr>
        <w:t>,</w:t>
      </w:r>
    </w:p>
    <w:p w14:paraId="0C163AB2" w14:textId="77777777" w:rsidR="004D40C4" w:rsidRPr="00FA4529" w:rsidDel="004D40C4" w:rsidRDefault="008E2A7E" w:rsidP="00C058B3">
      <w:pPr>
        <w:pStyle w:val="Listaszerbekezds"/>
        <w:numPr>
          <w:ilvl w:val="0"/>
          <w:numId w:val="15"/>
        </w:numPr>
        <w:jc w:val="both"/>
        <w:rPr>
          <w:i/>
        </w:rPr>
      </w:pPr>
      <w:r w:rsidRPr="00FA4529">
        <w:rPr>
          <w:i/>
        </w:rPr>
        <w:t xml:space="preserve"> az utcai szociális munka célcsoportjának egy része olyan súlyos egészségi és mentális problémákkal küzd, akiknek gondozását, segítésétutc</w:t>
      </w:r>
      <w:r w:rsidR="005B2F0A">
        <w:rPr>
          <w:i/>
        </w:rPr>
        <w:t>ai szociális szolgáltatás csak más szolgáltatások</w:t>
      </w:r>
      <w:r w:rsidR="004D40C4">
        <w:rPr>
          <w:i/>
        </w:rPr>
        <w:t xml:space="preserve">, szakemberek </w:t>
      </w:r>
      <w:r w:rsidR="005B2F0A">
        <w:rPr>
          <w:i/>
        </w:rPr>
        <w:t>bevonásával képes megoldani.</w:t>
      </w:r>
    </w:p>
    <w:p w14:paraId="4BD669AC" w14:textId="77777777" w:rsidR="00063105" w:rsidRDefault="00063105" w:rsidP="00C058B3">
      <w:pPr>
        <w:jc w:val="both"/>
      </w:pPr>
    </w:p>
    <w:p w14:paraId="7BA0CF5C" w14:textId="77777777" w:rsidR="00063105" w:rsidRPr="00051962" w:rsidRDefault="00063105" w:rsidP="00C058B3">
      <w:pPr>
        <w:numPr>
          <w:ilvl w:val="12"/>
          <w:numId w:val="0"/>
        </w:numPr>
        <w:jc w:val="both"/>
        <w:rPr>
          <w:i/>
        </w:rPr>
      </w:pPr>
      <w:r w:rsidRPr="00051962">
        <w:rPr>
          <w:i/>
        </w:rPr>
        <w:t xml:space="preserve">Az utcai szociális munkás közvetítő szerepet is betölt, s akkor tud igazán </w:t>
      </w:r>
      <w:r w:rsidR="00B1036C" w:rsidRPr="00051962">
        <w:rPr>
          <w:i/>
        </w:rPr>
        <w:t xml:space="preserve">hatékonyan </w:t>
      </w:r>
      <w:r w:rsidRPr="00051962">
        <w:rPr>
          <w:i/>
        </w:rPr>
        <w:t>dolgozni a terepen, ha birtokában van a munkájához szükséges</w:t>
      </w:r>
      <w:r w:rsidR="00583646" w:rsidRPr="00051962">
        <w:rPr>
          <w:i/>
        </w:rPr>
        <w:t xml:space="preserve"> naprakész </w:t>
      </w:r>
      <w:r w:rsidRPr="00051962">
        <w:rPr>
          <w:i/>
        </w:rPr>
        <w:t xml:space="preserve">információknak, kapcsolatrendszere révén </w:t>
      </w:r>
      <w:r w:rsidR="000847D2" w:rsidRPr="00051962">
        <w:rPr>
          <w:i/>
        </w:rPr>
        <w:t xml:space="preserve">pedig </w:t>
      </w:r>
      <w:r w:rsidRPr="00051962">
        <w:rPr>
          <w:i/>
        </w:rPr>
        <w:t>az ügyfél számára szükséges szolgáltatásokat hozzáférhetővé tudja tenni</w:t>
      </w:r>
      <w:r w:rsidR="000847D2" w:rsidRPr="00051962">
        <w:rPr>
          <w:i/>
        </w:rPr>
        <w:t>. A</w:t>
      </w:r>
      <w:r w:rsidRPr="00051962">
        <w:rPr>
          <w:i/>
        </w:rPr>
        <w:t xml:space="preserve">z utcai szociális </w:t>
      </w:r>
      <w:r w:rsidR="005B0DEC" w:rsidRPr="00051962">
        <w:rPr>
          <w:i/>
        </w:rPr>
        <w:t xml:space="preserve">szolgálat </w:t>
      </w:r>
      <w:r w:rsidRPr="00051962">
        <w:rPr>
          <w:i/>
        </w:rPr>
        <w:t>ügyfeleinek érdekei is megkívánják mindazon szervezetek és személyek közötti együttműködéseket, akik osztoznak az ügyfelekkel kapcsolatos szakmai felelősségben.</w:t>
      </w:r>
    </w:p>
    <w:p w14:paraId="6340017E" w14:textId="77777777" w:rsidR="00063105" w:rsidRPr="00051962" w:rsidRDefault="00063105" w:rsidP="00C058B3">
      <w:pPr>
        <w:numPr>
          <w:ilvl w:val="12"/>
          <w:numId w:val="0"/>
        </w:numPr>
        <w:jc w:val="both"/>
        <w:rPr>
          <w:i/>
        </w:rPr>
      </w:pPr>
      <w:r w:rsidRPr="00051962">
        <w:rPr>
          <w:i/>
        </w:rPr>
        <w:t>A szervezetekkel való együttműködések kezdeményezése és fenntartása mind az utcai szociális munkásnak, mind az azt fenntartó szervezetnek fontos feladata.</w:t>
      </w:r>
    </w:p>
    <w:p w14:paraId="29862F64" w14:textId="77777777" w:rsidR="00063105" w:rsidRPr="00051962" w:rsidRDefault="00063105" w:rsidP="00C058B3">
      <w:pPr>
        <w:numPr>
          <w:ilvl w:val="12"/>
          <w:numId w:val="0"/>
        </w:numPr>
        <w:jc w:val="both"/>
        <w:rPr>
          <w:i/>
        </w:rPr>
      </w:pPr>
    </w:p>
    <w:p w14:paraId="1BD4E965" w14:textId="77777777" w:rsidR="00063105" w:rsidRPr="00051962" w:rsidRDefault="00063105" w:rsidP="00C058B3">
      <w:pPr>
        <w:numPr>
          <w:ilvl w:val="12"/>
          <w:numId w:val="0"/>
        </w:numPr>
        <w:jc w:val="both"/>
        <w:rPr>
          <w:i/>
        </w:rPr>
      </w:pPr>
      <w:r w:rsidRPr="00051962">
        <w:rPr>
          <w:i/>
        </w:rPr>
        <w:t xml:space="preserve">Az utcai szociális </w:t>
      </w:r>
      <w:r w:rsidR="005B0DEC" w:rsidRPr="00051962">
        <w:rPr>
          <w:i/>
        </w:rPr>
        <w:t xml:space="preserve">szolgálat </w:t>
      </w:r>
      <w:r w:rsidRPr="00051962">
        <w:rPr>
          <w:i/>
        </w:rPr>
        <w:t>tevékenységeiből adódóan az utcán élők ellátása, a számukra szükséges szolgáltatások biztosítása és megszervezése számos ponton kapcsolódik az ellátási területen lévő egyéb szervezetek szolgáltatásaihoz</w:t>
      </w:r>
      <w:r w:rsidR="000847D2" w:rsidRPr="00051962">
        <w:rPr>
          <w:i/>
        </w:rPr>
        <w:t>.</w:t>
      </w:r>
      <w:r w:rsidR="00E9062F">
        <w:rPr>
          <w:i/>
        </w:rPr>
        <w:t xml:space="preserve"> </w:t>
      </w:r>
      <w:r w:rsidR="000847D2" w:rsidRPr="00051962">
        <w:rPr>
          <w:i/>
        </w:rPr>
        <w:t>A</w:t>
      </w:r>
      <w:r w:rsidRPr="00051962">
        <w:rPr>
          <w:i/>
        </w:rPr>
        <w:t xml:space="preserve"> hatékony utcai szociális </w:t>
      </w:r>
      <w:r w:rsidR="005B0DEC" w:rsidRPr="00051962">
        <w:rPr>
          <w:i/>
        </w:rPr>
        <w:t xml:space="preserve">szolgáltatás </w:t>
      </w:r>
      <w:r w:rsidRPr="00051962">
        <w:rPr>
          <w:i/>
        </w:rPr>
        <w:t xml:space="preserve">szempontjából kulcsfontosságú, hogy ezek a szolgáltatások ne csak egymás mellett jelenjenek meg, hanem egymásra épülve egy egységet, hálózatot alkossanak. </w:t>
      </w:r>
    </w:p>
    <w:p w14:paraId="520A87E7" w14:textId="77777777" w:rsidR="00063105" w:rsidRDefault="00063105" w:rsidP="00C058B3">
      <w:pPr>
        <w:numPr>
          <w:ilvl w:val="12"/>
          <w:numId w:val="0"/>
        </w:numPr>
        <w:jc w:val="both"/>
      </w:pPr>
    </w:p>
    <w:p w14:paraId="790C9C4E" w14:textId="6F0840BF" w:rsidR="00063105" w:rsidRPr="00A57538" w:rsidRDefault="004F3FCE" w:rsidP="00C058B3">
      <w:pPr>
        <w:numPr>
          <w:ilvl w:val="12"/>
          <w:numId w:val="0"/>
        </w:numPr>
        <w:jc w:val="both"/>
      </w:pPr>
      <w:r w:rsidRPr="00A57538">
        <w:t xml:space="preserve">Az utcai szociális </w:t>
      </w:r>
      <w:r w:rsidR="005B0DEC" w:rsidRPr="00A57538">
        <w:t xml:space="preserve">szolgálat </w:t>
      </w:r>
      <w:r w:rsidRPr="00A57538">
        <w:t>szakmai programjának</w:t>
      </w:r>
      <w:r w:rsidR="00E9062F">
        <w:t xml:space="preserve"> </w:t>
      </w:r>
      <w:r w:rsidRPr="00A57538">
        <w:t xml:space="preserve">konkrétan tartalmaznia kell a más intézményekkel, szervezetekkel, szakemberekkel való együttműködés módját. </w:t>
      </w:r>
      <w:r w:rsidR="00721261">
        <w:t>(</w:t>
      </w:r>
      <w:r w:rsidR="00F2468D">
        <w:t xml:space="preserve">1/2000. SzCsM </w:t>
      </w:r>
      <w:r w:rsidR="00051962" w:rsidRPr="00A57538">
        <w:t>rendelet 5/A.§</w:t>
      </w:r>
      <w:r w:rsidR="00F2468D">
        <w:t xml:space="preserve"> </w:t>
      </w:r>
      <w:r w:rsidR="00051962" w:rsidRPr="00A57538">
        <w:t>ac</w:t>
      </w:r>
      <w:r w:rsidR="007C49D1">
        <w:t xml:space="preserve"> alpont</w:t>
      </w:r>
      <w:r w:rsidR="00051962" w:rsidRPr="00A57538">
        <w:t>)</w:t>
      </w:r>
    </w:p>
    <w:p w14:paraId="73D5520C" w14:textId="77777777" w:rsidR="008E230C" w:rsidRDefault="008E230C" w:rsidP="00C058B3">
      <w:pPr>
        <w:numPr>
          <w:ilvl w:val="12"/>
          <w:numId w:val="0"/>
        </w:numPr>
        <w:jc w:val="both"/>
      </w:pPr>
    </w:p>
    <w:p w14:paraId="59B97DFC" w14:textId="77777777" w:rsidR="008E230C" w:rsidRPr="00DA1F3C" w:rsidRDefault="008E230C" w:rsidP="00C058B3">
      <w:pPr>
        <w:jc w:val="both"/>
        <w:rPr>
          <w:i/>
        </w:rPr>
      </w:pPr>
      <w:r w:rsidRPr="00DA1F3C">
        <w:rPr>
          <w:i/>
        </w:rPr>
        <w:t xml:space="preserve">A kapcsolatépítés/együttműködés kialakítása és fenntartása során figyelembe veendő fontos szempontok: </w:t>
      </w:r>
    </w:p>
    <w:p w14:paraId="3C230E7B" w14:textId="77777777" w:rsidR="008E230C" w:rsidRPr="00DA1F3C" w:rsidRDefault="008E230C" w:rsidP="00C058B3">
      <w:pPr>
        <w:pStyle w:val="Listaszerbekezds"/>
        <w:numPr>
          <w:ilvl w:val="0"/>
          <w:numId w:val="17"/>
        </w:numPr>
        <w:jc w:val="both"/>
        <w:rPr>
          <w:i/>
        </w:rPr>
      </w:pPr>
      <w:r w:rsidRPr="00DA1F3C">
        <w:rPr>
          <w:i/>
        </w:rPr>
        <w:t xml:space="preserve">a kulcsfontosságú szervezeti és társadalmi, közösségi partnerkapcsolatok meghatározása, </w:t>
      </w:r>
    </w:p>
    <w:p w14:paraId="27EF47AC" w14:textId="77777777" w:rsidR="008E230C" w:rsidRPr="00DA1F3C" w:rsidRDefault="008E230C" w:rsidP="00C058B3">
      <w:pPr>
        <w:pStyle w:val="Listaszerbekezds"/>
        <w:numPr>
          <w:ilvl w:val="0"/>
          <w:numId w:val="17"/>
        </w:numPr>
        <w:jc w:val="both"/>
        <w:rPr>
          <w:i/>
        </w:rPr>
      </w:pPr>
      <w:r w:rsidRPr="00DA1F3C">
        <w:rPr>
          <w:i/>
        </w:rPr>
        <w:t xml:space="preserve">az együttműködés tervezése, az együttműködés kialakítása, </w:t>
      </w:r>
    </w:p>
    <w:p w14:paraId="219D53CC" w14:textId="77777777" w:rsidR="008E230C" w:rsidRPr="00DA1F3C" w:rsidRDefault="008E230C" w:rsidP="00C058B3">
      <w:pPr>
        <w:pStyle w:val="Listaszerbekezds"/>
        <w:numPr>
          <w:ilvl w:val="0"/>
          <w:numId w:val="17"/>
        </w:numPr>
        <w:jc w:val="both"/>
        <w:rPr>
          <w:i/>
        </w:rPr>
      </w:pPr>
      <w:r w:rsidRPr="00DA1F3C">
        <w:rPr>
          <w:i/>
        </w:rPr>
        <w:t xml:space="preserve">igények, elvárások megismerése, </w:t>
      </w:r>
    </w:p>
    <w:p w14:paraId="2BA4896F" w14:textId="77777777" w:rsidR="008E230C" w:rsidRPr="00DA1F3C" w:rsidRDefault="008E230C" w:rsidP="00C058B3">
      <w:pPr>
        <w:pStyle w:val="Listaszerbekezds"/>
        <w:numPr>
          <w:ilvl w:val="0"/>
          <w:numId w:val="17"/>
        </w:numPr>
        <w:jc w:val="both"/>
        <w:rPr>
          <w:i/>
        </w:rPr>
      </w:pPr>
      <w:r w:rsidRPr="00DA1F3C">
        <w:rPr>
          <w:i/>
        </w:rPr>
        <w:t>a partnerszervezetek közötti folyamatok javítása</w:t>
      </w:r>
      <w:r w:rsidR="00C271C7">
        <w:rPr>
          <w:i/>
        </w:rPr>
        <w:t>,</w:t>
      </w:r>
    </w:p>
    <w:p w14:paraId="6239365F" w14:textId="77777777" w:rsidR="001249EF" w:rsidRPr="00DA1F3C" w:rsidRDefault="00CA5CD1" w:rsidP="00C058B3">
      <w:pPr>
        <w:pStyle w:val="Listaszerbekezds"/>
        <w:numPr>
          <w:ilvl w:val="0"/>
          <w:numId w:val="17"/>
        </w:numPr>
        <w:jc w:val="both"/>
        <w:rPr>
          <w:i/>
        </w:rPr>
      </w:pPr>
      <w:r>
        <w:rPr>
          <w:i/>
        </w:rPr>
        <w:t>az e</w:t>
      </w:r>
      <w:r w:rsidR="001249EF" w:rsidRPr="00DA1F3C">
        <w:rPr>
          <w:i/>
        </w:rPr>
        <w:t>gyes intézmények feladatainak megismerése és meghatározása</w:t>
      </w:r>
      <w:r w:rsidR="00C271C7">
        <w:rPr>
          <w:i/>
        </w:rPr>
        <w:t>.</w:t>
      </w:r>
    </w:p>
    <w:p w14:paraId="47E7CC8D" w14:textId="77777777" w:rsidR="008E230C" w:rsidRDefault="008E230C" w:rsidP="00C058B3">
      <w:pPr>
        <w:numPr>
          <w:ilvl w:val="12"/>
          <w:numId w:val="0"/>
        </w:numPr>
        <w:jc w:val="both"/>
      </w:pPr>
    </w:p>
    <w:p w14:paraId="229F2899" w14:textId="77777777" w:rsidR="00063105" w:rsidRPr="004733D8" w:rsidRDefault="00063105" w:rsidP="00C058B3">
      <w:pPr>
        <w:numPr>
          <w:ilvl w:val="12"/>
          <w:numId w:val="0"/>
        </w:numPr>
        <w:jc w:val="both"/>
        <w:rPr>
          <w:i/>
        </w:rPr>
      </w:pPr>
      <w:r w:rsidRPr="004733D8">
        <w:rPr>
          <w:b/>
          <w:i/>
        </w:rPr>
        <w:t>Az utcai szociális munkát végző szolgálat kapcsolatai, együttműködő partnerei</w:t>
      </w:r>
      <w:r w:rsidRPr="004733D8">
        <w:rPr>
          <w:i/>
        </w:rPr>
        <w:t>nek köre településenként, ellátási területenként, az ellátási területen jelen lévő célcsoportoktól és az ott jellemző szociális, gazdasági, társadalmi, szervezeti szituációktól függően változó lehet.</w:t>
      </w:r>
    </w:p>
    <w:p w14:paraId="4EE53439" w14:textId="77777777" w:rsidR="00063105" w:rsidRPr="004733D8" w:rsidRDefault="00063105" w:rsidP="00C058B3">
      <w:pPr>
        <w:numPr>
          <w:ilvl w:val="12"/>
          <w:numId w:val="0"/>
        </w:numPr>
        <w:jc w:val="both"/>
        <w:rPr>
          <w:i/>
        </w:rPr>
      </w:pPr>
    </w:p>
    <w:p w14:paraId="4A1142DA" w14:textId="66B14CB5" w:rsidR="00063105" w:rsidRPr="004733D8" w:rsidRDefault="00B81BAF" w:rsidP="00C058B3">
      <w:pPr>
        <w:numPr>
          <w:ilvl w:val="12"/>
          <w:numId w:val="0"/>
        </w:numPr>
        <w:jc w:val="both"/>
        <w:rPr>
          <w:i/>
        </w:rPr>
      </w:pPr>
      <w:r w:rsidRPr="004733D8">
        <w:rPr>
          <w:b/>
          <w:i/>
        </w:rPr>
        <w:t>Hajléktalan ellátáson</w:t>
      </w:r>
      <w:r w:rsidR="00063105" w:rsidRPr="004733D8">
        <w:rPr>
          <w:b/>
          <w:i/>
        </w:rPr>
        <w:t xml:space="preserve"> belüli szereplők:</w:t>
      </w:r>
      <w:r w:rsidR="001E5D8F">
        <w:rPr>
          <w:b/>
          <w:i/>
        </w:rPr>
        <w:t xml:space="preserve"> </w:t>
      </w:r>
      <w:r w:rsidR="006E6C56" w:rsidRPr="004733D8">
        <w:rPr>
          <w:i/>
        </w:rPr>
        <w:t xml:space="preserve">egyéb </w:t>
      </w:r>
      <w:r w:rsidR="00063105" w:rsidRPr="004733D8">
        <w:rPr>
          <w:i/>
        </w:rPr>
        <w:t>utcai szociális munkát végző szolgálat(ok)</w:t>
      </w:r>
      <w:r w:rsidR="005C385F" w:rsidRPr="004733D8">
        <w:rPr>
          <w:i/>
        </w:rPr>
        <w:t>, krízisautó szolgálatok</w:t>
      </w:r>
      <w:r w:rsidR="00063105" w:rsidRPr="004733D8">
        <w:rPr>
          <w:i/>
        </w:rPr>
        <w:t>; nappali melegedőt, éjjeli menedékhelyet, átmeneti szállást működtető (</w:t>
      </w:r>
      <w:r w:rsidR="000847D2" w:rsidRPr="004733D8">
        <w:rPr>
          <w:i/>
        </w:rPr>
        <w:t>saját intézményen</w:t>
      </w:r>
      <w:r w:rsidRPr="004733D8">
        <w:rPr>
          <w:i/>
        </w:rPr>
        <w:t>/fenntartón</w:t>
      </w:r>
      <w:r w:rsidR="001E5D8F">
        <w:rPr>
          <w:i/>
        </w:rPr>
        <w:t xml:space="preserve"> </w:t>
      </w:r>
      <w:r w:rsidR="00063105" w:rsidRPr="004733D8">
        <w:rPr>
          <w:i/>
        </w:rPr>
        <w:t>belüli, vagy kívüli) szervezetek, regionális diszpécserszolgálat</w:t>
      </w:r>
      <w:r w:rsidR="006E6C56" w:rsidRPr="004733D8">
        <w:rPr>
          <w:i/>
        </w:rPr>
        <w:t>ok</w:t>
      </w:r>
      <w:r w:rsidR="00063105" w:rsidRPr="004733D8">
        <w:rPr>
          <w:i/>
        </w:rPr>
        <w:t>, egészségügyi centrum</w:t>
      </w:r>
      <w:r w:rsidR="006E6C56" w:rsidRPr="004733D8">
        <w:rPr>
          <w:i/>
        </w:rPr>
        <w:t>ok</w:t>
      </w:r>
      <w:r w:rsidR="00063105" w:rsidRPr="004733D8">
        <w:rPr>
          <w:i/>
        </w:rPr>
        <w:t>, hajléktalan háziorvosi szolgálat</w:t>
      </w:r>
      <w:r w:rsidR="006E6C56" w:rsidRPr="004733D8">
        <w:rPr>
          <w:i/>
        </w:rPr>
        <w:t>ok</w:t>
      </w:r>
      <w:r w:rsidR="00063105" w:rsidRPr="004733D8">
        <w:rPr>
          <w:i/>
        </w:rPr>
        <w:t>.</w:t>
      </w:r>
    </w:p>
    <w:p w14:paraId="133E7E5D" w14:textId="77777777" w:rsidR="00063105" w:rsidRDefault="00063105" w:rsidP="00C058B3">
      <w:pPr>
        <w:numPr>
          <w:ilvl w:val="12"/>
          <w:numId w:val="0"/>
        </w:numPr>
        <w:jc w:val="both"/>
      </w:pPr>
    </w:p>
    <w:p w14:paraId="5F826F1B" w14:textId="77777777" w:rsidR="00063105" w:rsidRPr="00C679E3" w:rsidRDefault="00063105" w:rsidP="00C058B3">
      <w:pPr>
        <w:jc w:val="both"/>
        <w:rPr>
          <w:b/>
        </w:rPr>
      </w:pPr>
      <w:r w:rsidRPr="00C679E3">
        <w:rPr>
          <w:b/>
        </w:rPr>
        <w:t xml:space="preserve">Kötelező együttműködés a diszpécserszolgálattal </w:t>
      </w:r>
    </w:p>
    <w:p w14:paraId="29ED36ED" w14:textId="768B75FF" w:rsidR="00063105" w:rsidRDefault="00063105" w:rsidP="00C058B3">
      <w:pPr>
        <w:jc w:val="both"/>
        <w:rPr>
          <w:i/>
        </w:rPr>
      </w:pPr>
      <w:r w:rsidRPr="00A35062">
        <w:t>A</w:t>
      </w:r>
      <w:r w:rsidR="009B7A61">
        <w:t>z 1/2000. SzCsM</w:t>
      </w:r>
      <w:r>
        <w:t xml:space="preserve"> rendelet </w:t>
      </w:r>
      <w:r w:rsidRPr="00A35062">
        <w:t xml:space="preserve">104. § </w:t>
      </w:r>
      <w:r w:rsidR="002078E8">
        <w:t>(</w:t>
      </w:r>
      <w:r w:rsidRPr="00A35062">
        <w:t>7</w:t>
      </w:r>
      <w:r w:rsidR="002078E8">
        <w:t>)</w:t>
      </w:r>
      <w:r w:rsidRPr="00A35062">
        <w:t xml:space="preserve"> bekezdése alapján az utcai gondozó szolgálatoknak együttműködési megállapodást kell kötniük a regionális diszpécser szolgálatokkal. </w:t>
      </w:r>
      <w:r w:rsidRPr="00CB5FBB">
        <w:rPr>
          <w:i/>
        </w:rPr>
        <w:t xml:space="preserve">A szakmailag elfogadható, hatékony feladatellátás érdekében mind a diszpécserszolgálatnak, mind az </w:t>
      </w:r>
      <w:r w:rsidR="00850842" w:rsidRPr="00CB5FBB">
        <w:rPr>
          <w:i/>
        </w:rPr>
        <w:t>utcai szociális szolgáltatásnak</w:t>
      </w:r>
      <w:r w:rsidRPr="00CB5FBB">
        <w:rPr>
          <w:i/>
        </w:rPr>
        <w:t xml:space="preserve"> törekednie kell arra, hogy együttműködésük zavartalan, a vonatkozó szakmai és jogszabályi előírásoknak, szabályoknak megfelelő legyen és segítse az utcán élők segítését, ellátását. </w:t>
      </w:r>
    </w:p>
    <w:p w14:paraId="0C60ECF4" w14:textId="77777777" w:rsidR="00CB5FBB" w:rsidRPr="00CB5FBB" w:rsidRDefault="00CB5FBB" w:rsidP="00C058B3">
      <w:pPr>
        <w:jc w:val="both"/>
        <w:rPr>
          <w:i/>
        </w:rPr>
      </w:pPr>
    </w:p>
    <w:p w14:paraId="7D6F11B9" w14:textId="77777777" w:rsidR="00063105" w:rsidRDefault="00063105" w:rsidP="00C058B3">
      <w:pPr>
        <w:jc w:val="both"/>
        <w:rPr>
          <w:shd w:val="clear" w:color="auto" w:fill="FFFFFF"/>
        </w:rPr>
      </w:pPr>
      <w:r w:rsidRPr="004E0C70">
        <w:rPr>
          <w:shd w:val="clear" w:color="auto" w:fill="FFFFFF"/>
        </w:rPr>
        <w:t>A diszpécserszolgálattal történő együttműködéssel kapcsolatos kérdéseket - a feladatok, a vállalt kötelezettségek és a közterületen töltött ellátási időszakok meghatározásával - együttműködési megállapodásban kell rögzíteni.</w:t>
      </w:r>
    </w:p>
    <w:p w14:paraId="2907D22E" w14:textId="77777777" w:rsidR="00063105" w:rsidRDefault="00063105" w:rsidP="00C058B3">
      <w:pPr>
        <w:jc w:val="both"/>
        <w:rPr>
          <w:shd w:val="clear" w:color="auto" w:fill="FFFFFF"/>
        </w:rPr>
      </w:pPr>
    </w:p>
    <w:p w14:paraId="71DE71B3" w14:textId="77777777" w:rsidR="00063105" w:rsidRDefault="00063105" w:rsidP="00C058B3">
      <w:pPr>
        <w:jc w:val="both"/>
      </w:pPr>
    </w:p>
    <w:p w14:paraId="7DBCD9EF" w14:textId="77777777" w:rsidR="00063105" w:rsidRPr="00C679E3" w:rsidRDefault="00063105" w:rsidP="00C058B3">
      <w:pPr>
        <w:jc w:val="both"/>
        <w:rPr>
          <w:b/>
        </w:rPr>
      </w:pPr>
      <w:r w:rsidRPr="00C679E3">
        <w:rPr>
          <w:b/>
        </w:rPr>
        <w:t>Együttműködés az ellátási területtel szomszédos</w:t>
      </w:r>
      <w:r w:rsidR="004D3004" w:rsidRPr="00C679E3">
        <w:rPr>
          <w:b/>
        </w:rPr>
        <w:t xml:space="preserve"> utcai szociális </w:t>
      </w:r>
      <w:r w:rsidR="00850842" w:rsidRPr="00C679E3">
        <w:rPr>
          <w:b/>
        </w:rPr>
        <w:t>szolgáltatást végző</w:t>
      </w:r>
      <w:r w:rsidRPr="00C679E3">
        <w:rPr>
          <w:b/>
        </w:rPr>
        <w:t>szolgálatokkal</w:t>
      </w:r>
      <w:r w:rsidR="004D3004" w:rsidRPr="00C679E3">
        <w:rPr>
          <w:b/>
        </w:rPr>
        <w:t>:</w:t>
      </w:r>
    </w:p>
    <w:p w14:paraId="5101940B" w14:textId="77777777" w:rsidR="00800C4C" w:rsidRDefault="00800C4C" w:rsidP="00C058B3">
      <w:pPr>
        <w:jc w:val="both"/>
        <w:rPr>
          <w:shd w:val="clear" w:color="auto" w:fill="FFFFFF"/>
        </w:rPr>
      </w:pPr>
    </w:p>
    <w:p w14:paraId="44994B54" w14:textId="7FFCEAB7" w:rsidR="00063105" w:rsidRPr="0030785B" w:rsidRDefault="00063105" w:rsidP="00C058B3">
      <w:pPr>
        <w:jc w:val="both"/>
        <w:rPr>
          <w:i/>
          <w:shd w:val="clear" w:color="auto" w:fill="FFFFFF"/>
        </w:rPr>
      </w:pPr>
      <w:r w:rsidRPr="0030785B">
        <w:rPr>
          <w:i/>
          <w:shd w:val="clear" w:color="auto" w:fill="FFFFFF"/>
        </w:rPr>
        <w:t>A</w:t>
      </w:r>
      <w:r w:rsidR="009B7A61">
        <w:rPr>
          <w:i/>
          <w:shd w:val="clear" w:color="auto" w:fill="FFFFFF"/>
        </w:rPr>
        <w:t>z 1/2000. SzCsM.</w:t>
      </w:r>
      <w:r w:rsidRPr="0030785B">
        <w:rPr>
          <w:i/>
          <w:shd w:val="clear" w:color="auto" w:fill="FFFFFF"/>
        </w:rPr>
        <w:t xml:space="preserve"> rendelet alapján az egymással szomszédos vagy közös ellátási területtel rendelkező utcai szociális munkát végző szolgáltatók az ellátási terület speciális igényeit figyelembe véve, az illetékes diszpécserszolgálattal közösen megállapodhatnak úgy, hogy a téli időszakban a 18-22 óra közötti utcai szociális </w:t>
      </w:r>
      <w:r w:rsidR="00850842" w:rsidRPr="0030785B">
        <w:rPr>
          <w:i/>
          <w:shd w:val="clear" w:color="auto" w:fill="FFFFFF"/>
        </w:rPr>
        <w:t xml:space="preserve">szolgáltatást </w:t>
      </w:r>
      <w:r w:rsidRPr="0030785B">
        <w:rPr>
          <w:i/>
          <w:shd w:val="clear" w:color="auto" w:fill="FFFFFF"/>
        </w:rPr>
        <w:t>az adott napon csak az egyik szolgáltató biztosítja valamennyi érintett szolgáltató ellátási területén. A megállapodásban rögzíteni kell azokat a konkrét feladatokat, amiket egymás területén látnak el (pl. ellátási terület bejárása, szükség esetén krízisintervenció, szükség esetén szállítás, stb.) és hogyan adják át az információt egymásnak.</w:t>
      </w:r>
    </w:p>
    <w:p w14:paraId="47EBAD7B" w14:textId="77777777" w:rsidR="00063105" w:rsidRPr="004E0C70" w:rsidRDefault="00063105" w:rsidP="00C058B3">
      <w:pPr>
        <w:jc w:val="both"/>
        <w:rPr>
          <w:shd w:val="clear" w:color="auto" w:fill="FFFFFF"/>
        </w:rPr>
      </w:pPr>
    </w:p>
    <w:p w14:paraId="376B2AF7" w14:textId="77777777" w:rsidR="00063105" w:rsidRPr="00C679E3" w:rsidRDefault="00063105" w:rsidP="00C058B3">
      <w:pPr>
        <w:numPr>
          <w:ilvl w:val="12"/>
          <w:numId w:val="0"/>
        </w:numPr>
        <w:jc w:val="both"/>
        <w:rPr>
          <w:b/>
        </w:rPr>
      </w:pPr>
      <w:r w:rsidRPr="00C679E3">
        <w:rPr>
          <w:b/>
        </w:rPr>
        <w:t>Együttműködés a nappali melegedővel, éjjeli menedékhellyel</w:t>
      </w:r>
    </w:p>
    <w:p w14:paraId="255C130F" w14:textId="77777777" w:rsidR="00063105" w:rsidRPr="00116F19" w:rsidRDefault="00063105" w:rsidP="00C058B3">
      <w:pPr>
        <w:numPr>
          <w:ilvl w:val="12"/>
          <w:numId w:val="0"/>
        </w:numPr>
        <w:jc w:val="both"/>
        <w:rPr>
          <w:i/>
        </w:rPr>
      </w:pPr>
      <w:r w:rsidRPr="00116F19">
        <w:rPr>
          <w:i/>
        </w:rPr>
        <w:t>Az utcai szociális szolgálat munkája leggyakrabban a nappali melegedőkhöz, éjjeli menedékhelyekhez kapcsolódik szorosabban, hiszen az utcai szolgálat ügyfelei leginkább ezeket a szolgáltatásokat veszik igénybe, illetve legtöbbször az utcai szociális munkás is ezeknek a szolgáltatásoknak az igénybevételét javasolja.</w:t>
      </w:r>
    </w:p>
    <w:p w14:paraId="5853EB4F" w14:textId="77777777" w:rsidR="004733D8" w:rsidRPr="00116F19" w:rsidRDefault="004733D8" w:rsidP="00C058B3">
      <w:pPr>
        <w:numPr>
          <w:ilvl w:val="12"/>
          <w:numId w:val="0"/>
        </w:numPr>
        <w:jc w:val="both"/>
        <w:rPr>
          <w:i/>
        </w:rPr>
      </w:pPr>
    </w:p>
    <w:p w14:paraId="26770CC5" w14:textId="77777777" w:rsidR="00063105" w:rsidRPr="00116F19" w:rsidRDefault="00063105" w:rsidP="00C058B3">
      <w:pPr>
        <w:numPr>
          <w:ilvl w:val="12"/>
          <w:numId w:val="0"/>
        </w:numPr>
        <w:jc w:val="both"/>
        <w:rPr>
          <w:i/>
        </w:rPr>
      </w:pPr>
      <w:r w:rsidRPr="00116F19">
        <w:rPr>
          <w:i/>
        </w:rPr>
        <w:t>Az együttműködés több szinten is megvalósulhat:</w:t>
      </w:r>
    </w:p>
    <w:p w14:paraId="40319797" w14:textId="77777777" w:rsidR="00063105" w:rsidRPr="00116F19" w:rsidRDefault="00063105" w:rsidP="00C058B3">
      <w:pPr>
        <w:pStyle w:val="Listaszerbekezds"/>
        <w:numPr>
          <w:ilvl w:val="0"/>
          <w:numId w:val="18"/>
        </w:numPr>
        <w:jc w:val="both"/>
        <w:rPr>
          <w:i/>
        </w:rPr>
      </w:pPr>
      <w:r w:rsidRPr="00116F19">
        <w:rPr>
          <w:i/>
        </w:rPr>
        <w:t>szolgáltatásba irányítás – az utcai szolgálatnak ismernie kell, hogy ott milyen szolgáltatások és feltételek vannak, az intézmény is megfogalmazhatja, hogy milyen embereket irányítsanak oda – vagyis kiknek ajánlják inkább a szolgáltatásaikat, mit tudnak tenni értük, stb.</w:t>
      </w:r>
    </w:p>
    <w:p w14:paraId="49915445" w14:textId="4AADDFC8" w:rsidR="00063105" w:rsidRPr="00116F19" w:rsidRDefault="00063105" w:rsidP="00C058B3">
      <w:pPr>
        <w:pStyle w:val="Listaszerbekezds"/>
        <w:numPr>
          <w:ilvl w:val="0"/>
          <w:numId w:val="18"/>
        </w:numPr>
        <w:jc w:val="both"/>
        <w:rPr>
          <w:i/>
        </w:rPr>
      </w:pPr>
      <w:r w:rsidRPr="00116F19">
        <w:rPr>
          <w:i/>
        </w:rPr>
        <w:t>közös ügyfelek esetében a túlgondozás, keresztbe</w:t>
      </w:r>
      <w:r w:rsidR="001E5D8F">
        <w:rPr>
          <w:i/>
        </w:rPr>
        <w:t xml:space="preserve"> </w:t>
      </w:r>
      <w:r w:rsidRPr="00116F19">
        <w:rPr>
          <w:i/>
        </w:rPr>
        <w:t>gondozás</w:t>
      </w:r>
      <w:r w:rsidR="001E5D8F">
        <w:rPr>
          <w:i/>
        </w:rPr>
        <w:t xml:space="preserve"> </w:t>
      </w:r>
      <w:r w:rsidRPr="00116F19">
        <w:rPr>
          <w:i/>
        </w:rPr>
        <w:t>elkerülése, esetmegbeszélés, közös gondozás</w:t>
      </w:r>
      <w:r w:rsidR="004D40C4" w:rsidRPr="00116F19">
        <w:rPr>
          <w:i/>
        </w:rPr>
        <w:t xml:space="preserve"> (párhuzamos gondozás)</w:t>
      </w:r>
      <w:r w:rsidR="00CD4780" w:rsidRPr="00116F19">
        <w:rPr>
          <w:i/>
        </w:rPr>
        <w:t>,</w:t>
      </w:r>
    </w:p>
    <w:p w14:paraId="675AC1CB" w14:textId="77777777" w:rsidR="00063105" w:rsidRPr="00116F19" w:rsidRDefault="00063105" w:rsidP="00C058B3">
      <w:pPr>
        <w:pStyle w:val="Listaszerbekezds"/>
        <w:numPr>
          <w:ilvl w:val="0"/>
          <w:numId w:val="18"/>
        </w:numPr>
        <w:jc w:val="both"/>
        <w:rPr>
          <w:i/>
        </w:rPr>
      </w:pPr>
      <w:r w:rsidRPr="00116F19">
        <w:rPr>
          <w:i/>
        </w:rPr>
        <w:t>információcsere</w:t>
      </w:r>
      <w:r w:rsidR="00CD4780" w:rsidRPr="00116F19">
        <w:rPr>
          <w:i/>
        </w:rPr>
        <w:t>.</w:t>
      </w:r>
    </w:p>
    <w:p w14:paraId="1FC963B6" w14:textId="77777777" w:rsidR="00D5188B" w:rsidRDefault="00D5188B" w:rsidP="00C058B3">
      <w:pPr>
        <w:numPr>
          <w:ilvl w:val="12"/>
          <w:numId w:val="0"/>
        </w:numPr>
        <w:jc w:val="both"/>
        <w:rPr>
          <w:i/>
        </w:rPr>
      </w:pPr>
    </w:p>
    <w:p w14:paraId="0C03043A" w14:textId="77777777" w:rsidR="00063105" w:rsidRPr="00B718F6" w:rsidRDefault="00063105" w:rsidP="00C058B3">
      <w:pPr>
        <w:numPr>
          <w:ilvl w:val="12"/>
          <w:numId w:val="0"/>
        </w:numPr>
        <w:jc w:val="both"/>
        <w:rPr>
          <w:b/>
        </w:rPr>
      </w:pPr>
      <w:r w:rsidRPr="00B718F6">
        <w:rPr>
          <w:b/>
        </w:rPr>
        <w:t>Együttműködés az átmeneti szállóval</w:t>
      </w:r>
      <w:r w:rsidR="004D3004" w:rsidRPr="00B718F6">
        <w:rPr>
          <w:b/>
        </w:rPr>
        <w:t>:</w:t>
      </w:r>
    </w:p>
    <w:p w14:paraId="6AC5E701" w14:textId="77777777" w:rsidR="00262841" w:rsidRPr="00116F19" w:rsidRDefault="00063105" w:rsidP="00C058B3">
      <w:pPr>
        <w:numPr>
          <w:ilvl w:val="12"/>
          <w:numId w:val="0"/>
        </w:numPr>
        <w:jc w:val="both"/>
        <w:rPr>
          <w:i/>
        </w:rPr>
      </w:pPr>
      <w:r w:rsidRPr="00116F19">
        <w:rPr>
          <w:i/>
        </w:rPr>
        <w:t>Az utcai szolgálatok és az átmeneti szállást biztosító intézmények közötti együttműködés kétirányú kapcsolatot feltételez. Egyfelől az utcai szociális munkás az utcáról, közterületről átmeneti szállásra kerülő emberek elhelyezését követően segítheti beilleszkedésüket, részt vehet az utógondozás</w:t>
      </w:r>
      <w:r w:rsidR="00C271C7" w:rsidRPr="00116F19">
        <w:rPr>
          <w:i/>
        </w:rPr>
        <w:t>uk</w:t>
      </w:r>
      <w:r w:rsidRPr="00116F19">
        <w:rPr>
          <w:i/>
        </w:rPr>
        <w:t xml:space="preserve">ban. Másfelől az átmeneti szállás munkatársai részt vehetnek a közterületen élő emberek előgondozásában is. </w:t>
      </w:r>
    </w:p>
    <w:p w14:paraId="453C0B92" w14:textId="77777777" w:rsidR="00540E56" w:rsidRPr="00116F19" w:rsidRDefault="00540E56" w:rsidP="00C058B3">
      <w:pPr>
        <w:numPr>
          <w:ilvl w:val="12"/>
          <w:numId w:val="0"/>
        </w:numPr>
        <w:jc w:val="both"/>
        <w:rPr>
          <w:b/>
          <w:i/>
        </w:rPr>
      </w:pPr>
    </w:p>
    <w:p w14:paraId="2B94C3C5" w14:textId="77777777" w:rsidR="00063105" w:rsidRPr="00116F19" w:rsidRDefault="004F3FCE" w:rsidP="00C058B3">
      <w:pPr>
        <w:numPr>
          <w:ilvl w:val="12"/>
          <w:numId w:val="0"/>
        </w:numPr>
        <w:jc w:val="both"/>
        <w:rPr>
          <w:i/>
        </w:rPr>
      </w:pPr>
      <w:r w:rsidRPr="00116F19">
        <w:rPr>
          <w:i/>
        </w:rPr>
        <w:t>Az átmeneti szállóval való együttműködésnél fontos, hogy az utcai szociális szolgálat kapjon információt az átmeneti szállóról az utcára (vissza)kerülő ügyfelekről is.</w:t>
      </w:r>
    </w:p>
    <w:p w14:paraId="05272D58" w14:textId="77777777" w:rsidR="00063105" w:rsidRDefault="00063105" w:rsidP="00C058B3">
      <w:pPr>
        <w:numPr>
          <w:ilvl w:val="12"/>
          <w:numId w:val="0"/>
        </w:numPr>
        <w:jc w:val="both"/>
      </w:pPr>
    </w:p>
    <w:p w14:paraId="4B03351A" w14:textId="77777777" w:rsidR="00063105" w:rsidRPr="00B718F6" w:rsidRDefault="00063105" w:rsidP="00C058B3">
      <w:pPr>
        <w:numPr>
          <w:ilvl w:val="12"/>
          <w:numId w:val="0"/>
        </w:numPr>
        <w:jc w:val="both"/>
        <w:rPr>
          <w:b/>
        </w:rPr>
      </w:pPr>
      <w:r w:rsidRPr="00B718F6">
        <w:rPr>
          <w:b/>
        </w:rPr>
        <w:t>Együttműködés az egészségügyi centrummal (háziorvosi ellátás, lábadozó)</w:t>
      </w:r>
    </w:p>
    <w:p w14:paraId="5518FFC2" w14:textId="77777777" w:rsidR="00063105" w:rsidRPr="00116F19" w:rsidRDefault="00063105" w:rsidP="00C058B3">
      <w:pPr>
        <w:numPr>
          <w:ilvl w:val="12"/>
          <w:numId w:val="0"/>
        </w:numPr>
        <w:jc w:val="both"/>
        <w:rPr>
          <w:i/>
        </w:rPr>
      </w:pPr>
      <w:r w:rsidRPr="00116F19">
        <w:rPr>
          <w:i/>
        </w:rPr>
        <w:t xml:space="preserve">Az utcai szociális szolgálat (utcán élő hajléktalan) ügyfelei között viszonylag magas arányban vannak azok, akik időlegesen vagy tartósan egészségügyi problémával küzdenek. Az ő megfelelő ellátásuk érdekében az utcai szolgálat szoros szakmai kapcsolatban kell, hogy legyen az ellátási területen </w:t>
      </w:r>
      <w:r w:rsidR="000149E5" w:rsidRPr="00116F19">
        <w:rPr>
          <w:i/>
        </w:rPr>
        <w:t xml:space="preserve">működő </w:t>
      </w:r>
      <w:r w:rsidRPr="00116F19">
        <w:rPr>
          <w:i/>
        </w:rPr>
        <w:t xml:space="preserve">egészségügyi centrummal, a területi ellátási kötelezettség nélküli háziorvosi ellátással is. </w:t>
      </w:r>
    </w:p>
    <w:p w14:paraId="3B18A319" w14:textId="77777777" w:rsidR="00063105" w:rsidRPr="00116F19" w:rsidRDefault="00063105" w:rsidP="00C058B3">
      <w:pPr>
        <w:numPr>
          <w:ilvl w:val="12"/>
          <w:numId w:val="0"/>
        </w:numPr>
        <w:jc w:val="both"/>
        <w:rPr>
          <w:i/>
        </w:rPr>
      </w:pPr>
    </w:p>
    <w:p w14:paraId="3B35C5F5" w14:textId="77777777" w:rsidR="00063105" w:rsidRPr="00116F19" w:rsidRDefault="00063105" w:rsidP="00C058B3">
      <w:pPr>
        <w:numPr>
          <w:ilvl w:val="12"/>
          <w:numId w:val="0"/>
        </w:numPr>
        <w:jc w:val="both"/>
        <w:rPr>
          <w:i/>
        </w:rPr>
      </w:pPr>
      <w:r w:rsidRPr="00116F19">
        <w:rPr>
          <w:i/>
        </w:rPr>
        <w:t xml:space="preserve">Az utcai szociális szolgálatnak az egészségügyi centrummal (annak háziorvosi ellátásával és lábadozó szolgáltatásával) olyan kölcsönös együttműködésre kell törekednie, ami lehetővé teszi, hogy </w:t>
      </w:r>
    </w:p>
    <w:p w14:paraId="18F8139C" w14:textId="77777777" w:rsidR="00063105" w:rsidRPr="00116F19" w:rsidRDefault="00063105" w:rsidP="00C058B3">
      <w:pPr>
        <w:pStyle w:val="Listaszerbekezds"/>
        <w:numPr>
          <w:ilvl w:val="0"/>
          <w:numId w:val="18"/>
        </w:numPr>
        <w:jc w:val="both"/>
        <w:rPr>
          <w:i/>
        </w:rPr>
      </w:pPr>
      <w:r w:rsidRPr="00116F19">
        <w:rPr>
          <w:i/>
        </w:rPr>
        <w:t xml:space="preserve">az általuk bevitt ügyfelek mindenképpen </w:t>
      </w:r>
      <w:r w:rsidR="000847D2" w:rsidRPr="00116F19">
        <w:rPr>
          <w:i/>
        </w:rPr>
        <w:t xml:space="preserve">megkapják a szükséges </w:t>
      </w:r>
      <w:r w:rsidRPr="00116F19">
        <w:rPr>
          <w:i/>
        </w:rPr>
        <w:t>orvosi ellátást</w:t>
      </w:r>
      <w:r w:rsidR="00FB2DAF" w:rsidRPr="00116F19">
        <w:rPr>
          <w:i/>
        </w:rPr>
        <w:t>,</w:t>
      </w:r>
    </w:p>
    <w:p w14:paraId="001505B7" w14:textId="77777777" w:rsidR="00063105" w:rsidRPr="00116F19" w:rsidRDefault="00063105" w:rsidP="00C058B3">
      <w:pPr>
        <w:pStyle w:val="Listaszerbekezds"/>
        <w:numPr>
          <w:ilvl w:val="0"/>
          <w:numId w:val="18"/>
        </w:numPr>
        <w:jc w:val="both"/>
        <w:rPr>
          <w:i/>
        </w:rPr>
      </w:pPr>
      <w:r w:rsidRPr="00116F19">
        <w:rPr>
          <w:i/>
        </w:rPr>
        <w:t xml:space="preserve">az ellátás során elsőbbséget élvezzenek </w:t>
      </w:r>
      <w:r w:rsidR="000847D2" w:rsidRPr="00116F19">
        <w:rPr>
          <w:i/>
        </w:rPr>
        <w:t>(</w:t>
      </w:r>
      <w:r w:rsidRPr="00116F19">
        <w:rPr>
          <w:i/>
        </w:rPr>
        <w:t>mivel vannak olyan ügyfelek, akiket nem tud otthagyni az utcai szolgálat</w:t>
      </w:r>
      <w:r w:rsidR="000847D2" w:rsidRPr="00116F19">
        <w:rPr>
          <w:i/>
        </w:rPr>
        <w:t xml:space="preserve"> az egészségügyi centrumban</w:t>
      </w:r>
      <w:r w:rsidRPr="00116F19">
        <w:rPr>
          <w:i/>
        </w:rPr>
        <w:t xml:space="preserve">, </w:t>
      </w:r>
      <w:r w:rsidR="000847D2" w:rsidRPr="00116F19">
        <w:rPr>
          <w:i/>
        </w:rPr>
        <w:t xml:space="preserve">így </w:t>
      </w:r>
      <w:r w:rsidRPr="00116F19">
        <w:rPr>
          <w:i/>
        </w:rPr>
        <w:t>ha várakozni kell vele</w:t>
      </w:r>
      <w:r w:rsidR="000847D2" w:rsidRPr="00116F19">
        <w:rPr>
          <w:i/>
        </w:rPr>
        <w:t>, a szolgálat</w:t>
      </w:r>
      <w:r w:rsidRPr="00116F19">
        <w:rPr>
          <w:i/>
        </w:rPr>
        <w:t xml:space="preserve"> nem tudja végezni az egyéb feladatait</w:t>
      </w:r>
      <w:r w:rsidR="000847D2" w:rsidRPr="00116F19">
        <w:rPr>
          <w:i/>
        </w:rPr>
        <w:t>)</w:t>
      </w:r>
      <w:r w:rsidR="00FB2DAF" w:rsidRPr="00116F19">
        <w:rPr>
          <w:i/>
        </w:rPr>
        <w:t>,</w:t>
      </w:r>
    </w:p>
    <w:p w14:paraId="4189003E" w14:textId="142D894A" w:rsidR="00063105" w:rsidRPr="00116F19" w:rsidRDefault="00063105" w:rsidP="00C058B3">
      <w:pPr>
        <w:pStyle w:val="Listaszerbekezds"/>
        <w:numPr>
          <w:ilvl w:val="0"/>
          <w:numId w:val="19"/>
        </w:numPr>
        <w:jc w:val="both"/>
        <w:rPr>
          <w:i/>
        </w:rPr>
      </w:pPr>
      <w:r w:rsidRPr="00116F19">
        <w:rPr>
          <w:i/>
        </w:rPr>
        <w:t>az orvos és a szociális munkás előzetesen és az orvosi vizsgálatot követően is konzultálni tudjanak az ügyfél helyzetével, körülményeivel, gyógykezelésével</w:t>
      </w:r>
      <w:r w:rsidR="00262841" w:rsidRPr="00116F19">
        <w:rPr>
          <w:i/>
        </w:rPr>
        <w:t>, további elhelyezés</w:t>
      </w:r>
      <w:r w:rsidR="001F67CA" w:rsidRPr="00116F19">
        <w:rPr>
          <w:i/>
        </w:rPr>
        <w:t>sel</w:t>
      </w:r>
      <w:r w:rsidR="001E5D8F">
        <w:rPr>
          <w:i/>
        </w:rPr>
        <w:t xml:space="preserve"> </w:t>
      </w:r>
      <w:r w:rsidRPr="00116F19">
        <w:rPr>
          <w:i/>
        </w:rPr>
        <w:t>kapcsolatos fontos információkról</w:t>
      </w:r>
      <w:r w:rsidR="001F67CA" w:rsidRPr="00116F19">
        <w:rPr>
          <w:i/>
        </w:rPr>
        <w:t>, feladatokról</w:t>
      </w:r>
      <w:r w:rsidR="00FB2DAF" w:rsidRPr="00116F19">
        <w:rPr>
          <w:i/>
        </w:rPr>
        <w:t>,</w:t>
      </w:r>
    </w:p>
    <w:p w14:paraId="3FDB1E4C" w14:textId="1EAD7E06" w:rsidR="00262841" w:rsidRPr="00116F19" w:rsidRDefault="00063105" w:rsidP="00C058B3">
      <w:pPr>
        <w:pStyle w:val="Listaszerbekezds"/>
        <w:numPr>
          <w:ilvl w:val="0"/>
          <w:numId w:val="18"/>
        </w:numPr>
        <w:jc w:val="both"/>
        <w:rPr>
          <w:i/>
        </w:rPr>
      </w:pPr>
      <w:r w:rsidRPr="00116F19">
        <w:rPr>
          <w:i/>
        </w:rPr>
        <w:t>a lábadozóba bekerülő utcás ügyfelekről tudomása legyen a szolgálatnak, és</w:t>
      </w:r>
      <w:r w:rsidR="001E5D8F">
        <w:rPr>
          <w:i/>
        </w:rPr>
        <w:t xml:space="preserve"> </w:t>
      </w:r>
      <w:r w:rsidR="000847D2" w:rsidRPr="00116F19">
        <w:rPr>
          <w:i/>
        </w:rPr>
        <w:t xml:space="preserve">értesüljön arról is, ha az ügyfél </w:t>
      </w:r>
      <w:r w:rsidRPr="00116F19">
        <w:rPr>
          <w:i/>
        </w:rPr>
        <w:t>onnan kikerül, illetve kórházba kerül</w:t>
      </w:r>
      <w:r w:rsidR="00FB2DAF" w:rsidRPr="00116F19">
        <w:rPr>
          <w:i/>
        </w:rPr>
        <w:t>,</w:t>
      </w:r>
    </w:p>
    <w:p w14:paraId="54260D92" w14:textId="77777777" w:rsidR="007264CF" w:rsidRPr="00116F19" w:rsidRDefault="001F67CA" w:rsidP="00C058B3">
      <w:pPr>
        <w:pStyle w:val="Listaszerbekezds"/>
        <w:numPr>
          <w:ilvl w:val="0"/>
          <w:numId w:val="18"/>
        </w:numPr>
        <w:jc w:val="both"/>
        <w:rPr>
          <w:i/>
        </w:rPr>
      </w:pPr>
      <w:r w:rsidRPr="00116F19">
        <w:rPr>
          <w:i/>
        </w:rPr>
        <w:t>A lábadozóba elhelyezésre került ügyfelek rendszeres látogatása, illetve az intézmé</w:t>
      </w:r>
      <w:r w:rsidR="00D40FD5" w:rsidRPr="00116F19">
        <w:rPr>
          <w:i/>
        </w:rPr>
        <w:t>n</w:t>
      </w:r>
      <w:r w:rsidRPr="00116F19">
        <w:rPr>
          <w:i/>
        </w:rPr>
        <w:t>y szociális munkásával való kapcsolattartás.</w:t>
      </w:r>
    </w:p>
    <w:p w14:paraId="52E36A36" w14:textId="77777777" w:rsidR="00063105" w:rsidRPr="00116F19" w:rsidRDefault="00063105" w:rsidP="00C058B3">
      <w:pPr>
        <w:pStyle w:val="Listaszerbekezds"/>
        <w:rPr>
          <w:i/>
        </w:rPr>
      </w:pPr>
    </w:p>
    <w:p w14:paraId="796E8117" w14:textId="77777777" w:rsidR="00063105" w:rsidRPr="00116F19" w:rsidRDefault="00063105" w:rsidP="00C058B3">
      <w:pPr>
        <w:jc w:val="both"/>
        <w:rPr>
          <w:i/>
        </w:rPr>
      </w:pPr>
      <w:r w:rsidRPr="00116F19">
        <w:rPr>
          <w:i/>
        </w:rPr>
        <w:t>A hatékony együttműködés alapfeltétele, hogy az egészségügyi centrum munkatársai ismerjék a hajléktalan ellátó intézmények, az utcai szociális munk</w:t>
      </w:r>
      <w:r w:rsidR="000149E5" w:rsidRPr="00116F19">
        <w:rPr>
          <w:i/>
        </w:rPr>
        <w:t>át nyújtó</w:t>
      </w:r>
      <w:r w:rsidRPr="00116F19">
        <w:rPr>
          <w:i/>
        </w:rPr>
        <w:t xml:space="preserve"> szolgálatokműködési rendjét, feladatait, az ügyfelek által igénybe vehető szolgáltatásokat. Az utcai szolgálatok</w:t>
      </w:r>
      <w:r w:rsidR="00476184" w:rsidRPr="00116F19">
        <w:rPr>
          <w:i/>
        </w:rPr>
        <w:t>nak</w:t>
      </w:r>
      <w:r w:rsidRPr="00116F19">
        <w:rPr>
          <w:i/>
        </w:rPr>
        <w:t xml:space="preserve"> pedig </w:t>
      </w:r>
      <w:r w:rsidR="004332A6" w:rsidRPr="00116F19">
        <w:rPr>
          <w:i/>
        </w:rPr>
        <w:t>ismerniük kell</w:t>
      </w:r>
      <w:r w:rsidRPr="00116F19">
        <w:rPr>
          <w:i/>
        </w:rPr>
        <w:t xml:space="preserve"> az egészségügyi centrum működési rendjé</w:t>
      </w:r>
      <w:r w:rsidR="004332A6" w:rsidRPr="00116F19">
        <w:rPr>
          <w:i/>
        </w:rPr>
        <w:t>t</w:t>
      </w:r>
      <w:r w:rsidRPr="00116F19">
        <w:rPr>
          <w:i/>
        </w:rPr>
        <w:t>, szolgáltatás</w:t>
      </w:r>
      <w:r w:rsidR="004332A6" w:rsidRPr="00116F19">
        <w:rPr>
          <w:i/>
        </w:rPr>
        <w:t>ait</w:t>
      </w:r>
      <w:r w:rsidRPr="00116F19">
        <w:rPr>
          <w:i/>
        </w:rPr>
        <w:t>.</w:t>
      </w:r>
    </w:p>
    <w:p w14:paraId="1F5B49A4" w14:textId="77777777" w:rsidR="00211336" w:rsidRDefault="00211336" w:rsidP="00C058B3">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686"/>
      </w:tblGrid>
      <w:tr w:rsidR="00211336" w14:paraId="0B6DC161" w14:textId="77777777" w:rsidTr="00A040F0">
        <w:trPr>
          <w:trHeight w:val="424"/>
        </w:trPr>
        <w:tc>
          <w:tcPr>
            <w:tcW w:w="1276" w:type="dxa"/>
            <w:vAlign w:val="center"/>
          </w:tcPr>
          <w:p w14:paraId="0C24DCD7" w14:textId="77777777" w:rsidR="00211336" w:rsidRPr="00303FDC" w:rsidRDefault="00652C55" w:rsidP="00C058B3">
            <w:pPr>
              <w:jc w:val="center"/>
              <w:rPr>
                <w:b/>
                <w:sz w:val="60"/>
                <w:szCs w:val="60"/>
              </w:rPr>
            </w:pPr>
            <w:r>
              <w:rPr>
                <w:noProof/>
                <w:lang w:eastAsia="hu-HU"/>
              </w:rPr>
              <w:drawing>
                <wp:inline distT="0" distB="0" distL="0" distR="0" wp14:anchorId="4B2CB52B" wp14:editId="0D2F148E">
                  <wp:extent cx="733425" cy="733425"/>
                  <wp:effectExtent l="0" t="0" r="9525" b="9525"/>
                  <wp:docPr id="65" name="Kép 65" descr="https://lh3.googleusercontent.com/-95obX0lQsHg/XXZQEPe76NI/AAAAAAABJOI/KFUKwDEtrO8WhNhqbTRTG-gevyfeHeStg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5obX0lQsHg/XXZQEPe76NI/AAAAAAABJOI/KFUKwDEtrO8WhNhqbTRTG-gevyfeHeStgCK8BGAs/s0/2019-09-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7786" w:type="dxa"/>
          </w:tcPr>
          <w:p w14:paraId="7D38E9C9" w14:textId="23E2612F" w:rsidR="00581187" w:rsidRPr="00610671" w:rsidRDefault="00581187" w:rsidP="002B7101">
            <w:pPr>
              <w:jc w:val="both"/>
            </w:pPr>
            <w:r w:rsidRPr="00610671">
              <w:t xml:space="preserve">A kórházból kikerülő, gyógyult, avagy kórházi ellátást már nem igénylő krónikus állapotban lévő, esetlegesen lábadozás céljából otthonába bocsátott lakhatással nem rendelkező személyek egészségügyi, mentális, valamint szociális állapotuknak megfelelő ellátásba kerülésével kapcsolatos eljárásrendet lásd a </w:t>
            </w:r>
            <w:r w:rsidR="002B7101">
              <w:t>1</w:t>
            </w:r>
            <w:r w:rsidRPr="00610671">
              <w:t>. sz. mellékletben!</w:t>
            </w:r>
          </w:p>
        </w:tc>
      </w:tr>
    </w:tbl>
    <w:p w14:paraId="0CA0555F" w14:textId="77777777" w:rsidR="00211336" w:rsidRPr="00C36EB5" w:rsidRDefault="00211336" w:rsidP="00C058B3">
      <w:pPr>
        <w:jc w:val="both"/>
      </w:pPr>
    </w:p>
    <w:p w14:paraId="7DF7DAA6" w14:textId="77777777" w:rsidR="00063105" w:rsidRPr="008C6602" w:rsidRDefault="00063105" w:rsidP="00C058B3">
      <w:pPr>
        <w:jc w:val="both"/>
        <w:rPr>
          <w:highlight w:val="yellow"/>
        </w:rPr>
      </w:pPr>
    </w:p>
    <w:p w14:paraId="288C1AE7" w14:textId="77777777" w:rsidR="00063105" w:rsidRPr="007617B9" w:rsidRDefault="00063105" w:rsidP="00C058B3">
      <w:pPr>
        <w:numPr>
          <w:ilvl w:val="12"/>
          <w:numId w:val="0"/>
        </w:numPr>
        <w:jc w:val="both"/>
      </w:pPr>
      <w:r w:rsidRPr="003E7432">
        <w:rPr>
          <w:b/>
        </w:rPr>
        <w:t xml:space="preserve">Szociális </w:t>
      </w:r>
      <w:r>
        <w:rPr>
          <w:b/>
        </w:rPr>
        <w:t xml:space="preserve">és gyermekjóléti </w:t>
      </w:r>
      <w:r w:rsidRPr="003E7432">
        <w:rPr>
          <w:b/>
        </w:rPr>
        <w:t>ellátórendszeren belüli</w:t>
      </w:r>
      <w:r w:rsidR="00BF4A0A">
        <w:rPr>
          <w:b/>
        </w:rPr>
        <w:t>, az utcai szociális munka szempontjából releváns</w:t>
      </w:r>
      <w:r w:rsidRPr="003E7432">
        <w:rPr>
          <w:b/>
        </w:rPr>
        <w:t xml:space="preserve"> szereplők: </w:t>
      </w:r>
      <w:r>
        <w:t xml:space="preserve">idősek, szenvedélybetegek, pszichiátriai betegek, fogyatékosok nappali ellátó intézményei, bentlakást nyújtó intézményei, támogatott lakhatás, falu- </w:t>
      </w:r>
      <w:r w:rsidR="00C271C7">
        <w:t>és</w:t>
      </w:r>
      <w:r>
        <w:t xml:space="preserve"> tanyagondnok, étkeztetést biztosító szervezetek, házi segítségnyújtást végző szervezetek, család- és gyermekjóléti szolgáltatás, közösségi ellátás</w:t>
      </w:r>
      <w:r w:rsidR="000149E5">
        <w:t>.</w:t>
      </w:r>
    </w:p>
    <w:p w14:paraId="21F0C87E" w14:textId="77777777" w:rsidR="00063105" w:rsidRDefault="00063105" w:rsidP="00C058B3">
      <w:pPr>
        <w:numPr>
          <w:ilvl w:val="12"/>
          <w:numId w:val="0"/>
        </w:numPr>
        <w:jc w:val="both"/>
      </w:pPr>
    </w:p>
    <w:p w14:paraId="2D484292" w14:textId="77777777" w:rsidR="00063105" w:rsidRPr="00116F19" w:rsidRDefault="00063105" w:rsidP="00C058B3">
      <w:pPr>
        <w:numPr>
          <w:ilvl w:val="12"/>
          <w:numId w:val="0"/>
        </w:numPr>
        <w:jc w:val="both"/>
        <w:rPr>
          <w:i/>
        </w:rPr>
      </w:pPr>
      <w:r w:rsidRPr="00116F19">
        <w:rPr>
          <w:i/>
        </w:rPr>
        <w:t xml:space="preserve">Az utcai szociális </w:t>
      </w:r>
      <w:r w:rsidR="005B0DEC" w:rsidRPr="00116F19">
        <w:rPr>
          <w:i/>
        </w:rPr>
        <w:t xml:space="preserve">szolgálat </w:t>
      </w:r>
      <w:r w:rsidRPr="00116F19">
        <w:rPr>
          <w:i/>
        </w:rPr>
        <w:t xml:space="preserve">célcsoportja – ahogy </w:t>
      </w:r>
      <w:r w:rsidR="00F500DE" w:rsidRPr="00116F19">
        <w:rPr>
          <w:i/>
        </w:rPr>
        <w:t>a vonatkozó fejezetben részletesen ismertetjük</w:t>
      </w:r>
      <w:r w:rsidRPr="00116F19">
        <w:rPr>
          <w:i/>
        </w:rPr>
        <w:t xml:space="preserve"> – igen széles körű, és nem csak a hajléktalan emberek segítésére, ellátására, gondozására korlátozódik. Mivel gyakorlatilag az utcai szolgálat szinte az egyetlen olyan szolgáltatás a szociális területen belül, mely folyamatosan jelen van a közterületen, ezért fontos szerepe van az utcán segítségre szoruló egyének, csoportok megfelelő szolgáltatáshoz</w:t>
      </w:r>
      <w:r w:rsidR="000149E5" w:rsidRPr="00116F19">
        <w:rPr>
          <w:i/>
        </w:rPr>
        <w:t>/szolgáltatásokhoz</w:t>
      </w:r>
      <w:r w:rsidRPr="00116F19">
        <w:rPr>
          <w:i/>
        </w:rPr>
        <w:t xml:space="preserve"> való hozzájuttatás</w:t>
      </w:r>
      <w:r w:rsidR="00C271C7" w:rsidRPr="00116F19">
        <w:rPr>
          <w:i/>
        </w:rPr>
        <w:t>á</w:t>
      </w:r>
      <w:r w:rsidRPr="00116F19">
        <w:rPr>
          <w:i/>
        </w:rPr>
        <w:t xml:space="preserve">ban. E jelző, észlelő funkciójának ellátásához nem csak a szociális és gyermekjóléti, gyermekvédelmi ellátórendszer (helyi) ismeretére van szükség, hanem az utcai szociális </w:t>
      </w:r>
      <w:r w:rsidR="005B0DEC" w:rsidRPr="00116F19">
        <w:rPr>
          <w:i/>
        </w:rPr>
        <w:t xml:space="preserve">szolgálat </w:t>
      </w:r>
      <w:r w:rsidRPr="00116F19">
        <w:rPr>
          <w:i/>
        </w:rPr>
        <w:t>ellátási területén lévő intézményrendszerrel való szoros (informális és formális) együttműködésre is.</w:t>
      </w:r>
    </w:p>
    <w:p w14:paraId="482EA8BD" w14:textId="77777777" w:rsidR="00063105" w:rsidRPr="00116F19" w:rsidRDefault="00063105" w:rsidP="00C058B3">
      <w:pPr>
        <w:numPr>
          <w:ilvl w:val="12"/>
          <w:numId w:val="0"/>
        </w:numPr>
        <w:jc w:val="both"/>
        <w:rPr>
          <w:i/>
        </w:rPr>
      </w:pPr>
    </w:p>
    <w:p w14:paraId="410C425C" w14:textId="77777777" w:rsidR="00063105" w:rsidRPr="00116F19" w:rsidRDefault="00063105" w:rsidP="00C058B3">
      <w:pPr>
        <w:numPr>
          <w:ilvl w:val="12"/>
          <w:numId w:val="0"/>
        </w:numPr>
        <w:jc w:val="both"/>
        <w:rPr>
          <w:i/>
        </w:rPr>
      </w:pPr>
      <w:r w:rsidRPr="00116F19">
        <w:rPr>
          <w:i/>
        </w:rPr>
        <w:t xml:space="preserve">Az utcai szolgálat (vagy az </w:t>
      </w:r>
      <w:r w:rsidR="0040621F" w:rsidRPr="00116F19">
        <w:rPr>
          <w:i/>
        </w:rPr>
        <w:t>azt</w:t>
      </w:r>
      <w:r w:rsidRPr="00116F19">
        <w:rPr>
          <w:i/>
        </w:rPr>
        <w:t xml:space="preserve"> fenntartó szervezet) egyik legfontosabb feladata, hogy feltérképezze azokat a segítő szervezeteket, akikkel az utcán segítségre szoruló emberek ellátása érdekében együtt tud működni és kialakítsa velük az együttműködés formáit. </w:t>
      </w:r>
    </w:p>
    <w:p w14:paraId="0E5AAC40" w14:textId="77777777" w:rsidR="005B7EF0" w:rsidRPr="00116F19" w:rsidRDefault="005B7EF0" w:rsidP="00C058B3">
      <w:pPr>
        <w:numPr>
          <w:ilvl w:val="12"/>
          <w:numId w:val="0"/>
        </w:numPr>
        <w:jc w:val="both"/>
        <w:rPr>
          <w:i/>
        </w:rPr>
      </w:pPr>
    </w:p>
    <w:p w14:paraId="478ECB25" w14:textId="1C374FA9" w:rsidR="007E41B0" w:rsidRPr="00116F19" w:rsidRDefault="007E41B0" w:rsidP="00C058B3">
      <w:pPr>
        <w:numPr>
          <w:ilvl w:val="12"/>
          <w:numId w:val="0"/>
        </w:numPr>
        <w:jc w:val="both"/>
        <w:rPr>
          <w:i/>
        </w:rPr>
      </w:pPr>
      <w:r w:rsidRPr="00116F19">
        <w:rPr>
          <w:i/>
        </w:rPr>
        <w:t>Az utcai szociális szolgálat</w:t>
      </w:r>
      <w:r w:rsidR="00FD1BE5" w:rsidRPr="00116F19">
        <w:rPr>
          <w:i/>
        </w:rPr>
        <w:t>nak</w:t>
      </w:r>
      <w:r w:rsidR="004D5DDC">
        <w:rPr>
          <w:i/>
        </w:rPr>
        <w:t xml:space="preserve"> ajánlott</w:t>
      </w:r>
      <w:r w:rsidR="0034201E" w:rsidRPr="00116F19">
        <w:rPr>
          <w:i/>
        </w:rPr>
        <w:t xml:space="preserve"> együttműködési megállapodás</w:t>
      </w:r>
      <w:r w:rsidR="009B269D" w:rsidRPr="00116F19">
        <w:rPr>
          <w:i/>
        </w:rPr>
        <w:t>t kötnie, amennyiben</w:t>
      </w:r>
      <w:r w:rsidR="001E5D8F">
        <w:rPr>
          <w:i/>
        </w:rPr>
        <w:t xml:space="preserve"> </w:t>
      </w:r>
      <w:r w:rsidR="0034201E" w:rsidRPr="00116F19">
        <w:rPr>
          <w:i/>
        </w:rPr>
        <w:t>más szolgáltatók, intézmények részére biztosít</w:t>
      </w:r>
      <w:r w:rsidR="009B269D" w:rsidRPr="00116F19">
        <w:rPr>
          <w:i/>
        </w:rPr>
        <w:t xml:space="preserve"> szolgáltatásokat. </w:t>
      </w:r>
      <w:r w:rsidR="00947EB7" w:rsidRPr="00116F19">
        <w:rPr>
          <w:i/>
        </w:rPr>
        <w:t xml:space="preserve">Az együttműködési megállapodásban </w:t>
      </w:r>
      <w:r w:rsidR="0030785B" w:rsidRPr="00116F19">
        <w:rPr>
          <w:i/>
        </w:rPr>
        <w:t xml:space="preserve">szükséges </w:t>
      </w:r>
      <w:r w:rsidR="00947EB7" w:rsidRPr="00116F19">
        <w:rPr>
          <w:i/>
        </w:rPr>
        <w:t>rögzíteni a szolgáltatási elemek meghatározásával azok igénybevételének feltételeit és ellentételezését is.</w:t>
      </w:r>
    </w:p>
    <w:p w14:paraId="4C14379D" w14:textId="77777777" w:rsidR="007E41B0" w:rsidRDefault="007E41B0" w:rsidP="00C058B3">
      <w:pPr>
        <w:numPr>
          <w:ilvl w:val="12"/>
          <w:numId w:val="0"/>
        </w:numPr>
        <w:jc w:val="both"/>
      </w:pPr>
    </w:p>
    <w:p w14:paraId="3EA64E76" w14:textId="77777777" w:rsidR="00063105" w:rsidRPr="005B7EF0" w:rsidRDefault="004F37FC" w:rsidP="00C058B3">
      <w:pPr>
        <w:numPr>
          <w:ilvl w:val="12"/>
          <w:numId w:val="0"/>
        </w:numPr>
        <w:jc w:val="both"/>
        <w:rPr>
          <w:b/>
        </w:rPr>
      </w:pPr>
      <w:r w:rsidRPr="004F37FC">
        <w:rPr>
          <w:b/>
        </w:rPr>
        <w:t>Az együttműködés lehetséges színterei és tartalma:</w:t>
      </w:r>
    </w:p>
    <w:p w14:paraId="0D1CE933" w14:textId="77777777" w:rsidR="00063105" w:rsidRPr="002E5D97" w:rsidRDefault="00063105" w:rsidP="00C058B3">
      <w:pPr>
        <w:pStyle w:val="Listaszerbekezds"/>
        <w:numPr>
          <w:ilvl w:val="0"/>
          <w:numId w:val="18"/>
        </w:numPr>
        <w:jc w:val="both"/>
        <w:rPr>
          <w:i/>
        </w:rPr>
      </w:pPr>
      <w:r w:rsidRPr="002E5D97">
        <w:rPr>
          <w:i/>
        </w:rPr>
        <w:t>jelző, észlelő funkcióból adódóan más ellátóhoz való irányítás,</w:t>
      </w:r>
    </w:p>
    <w:p w14:paraId="292B0552" w14:textId="77777777" w:rsidR="00063105" w:rsidRPr="002E5D97" w:rsidRDefault="00063105" w:rsidP="00C058B3">
      <w:pPr>
        <w:pStyle w:val="Listaszerbekezds"/>
        <w:numPr>
          <w:ilvl w:val="0"/>
          <w:numId w:val="18"/>
        </w:numPr>
        <w:jc w:val="both"/>
        <w:rPr>
          <w:i/>
        </w:rPr>
      </w:pPr>
      <w:r w:rsidRPr="002E5D97">
        <w:rPr>
          <w:i/>
        </w:rPr>
        <w:t>szolgáltatások igénybevétele érdekében történő irányítás,</w:t>
      </w:r>
    </w:p>
    <w:p w14:paraId="7277F2AD" w14:textId="77777777" w:rsidR="00063105" w:rsidRPr="002E5D97" w:rsidRDefault="00063105" w:rsidP="00C058B3">
      <w:pPr>
        <w:pStyle w:val="Listaszerbekezds"/>
        <w:numPr>
          <w:ilvl w:val="0"/>
          <w:numId w:val="18"/>
        </w:numPr>
        <w:jc w:val="both"/>
        <w:rPr>
          <w:i/>
        </w:rPr>
      </w:pPr>
      <w:r w:rsidRPr="002E5D97">
        <w:rPr>
          <w:i/>
        </w:rPr>
        <w:t>közös ügyfelek esetén gondozás, esetmegbeszélés, információcsere,</w:t>
      </w:r>
    </w:p>
    <w:p w14:paraId="7EA5D985" w14:textId="77777777" w:rsidR="00063105" w:rsidRPr="002E5D97" w:rsidRDefault="00063105" w:rsidP="00C058B3">
      <w:pPr>
        <w:pStyle w:val="Listaszerbekezds"/>
        <w:numPr>
          <w:ilvl w:val="0"/>
          <w:numId w:val="18"/>
        </w:numPr>
        <w:jc w:val="both"/>
        <w:rPr>
          <w:i/>
        </w:rPr>
      </w:pPr>
      <w:r w:rsidRPr="002E5D97">
        <w:rPr>
          <w:i/>
        </w:rPr>
        <w:t>beilleszkedés segítése (utánkövetés),</w:t>
      </w:r>
    </w:p>
    <w:p w14:paraId="3B96BB21" w14:textId="77777777" w:rsidR="00063105" w:rsidRPr="002E5D97" w:rsidRDefault="00063105" w:rsidP="00C058B3">
      <w:pPr>
        <w:pStyle w:val="Listaszerbekezds"/>
        <w:numPr>
          <w:ilvl w:val="0"/>
          <w:numId w:val="18"/>
        </w:numPr>
        <w:jc w:val="both"/>
        <w:rPr>
          <w:i/>
        </w:rPr>
      </w:pPr>
      <w:r w:rsidRPr="002E5D97">
        <w:rPr>
          <w:i/>
        </w:rPr>
        <w:t xml:space="preserve">vörös kód idején történő elhelyezés </w:t>
      </w:r>
      <w:r w:rsidR="0040621F" w:rsidRPr="002E5D97">
        <w:rPr>
          <w:i/>
        </w:rPr>
        <w:t>nyomon követése</w:t>
      </w:r>
      <w:r w:rsidRPr="002E5D97">
        <w:rPr>
          <w:i/>
        </w:rPr>
        <w:t>, szükség esetén segítségnyújtás, gondozás.</w:t>
      </w:r>
    </w:p>
    <w:p w14:paraId="2095A58D" w14:textId="77777777" w:rsidR="00063105" w:rsidRDefault="00063105" w:rsidP="00C058B3">
      <w:pPr>
        <w:numPr>
          <w:ilvl w:val="12"/>
          <w:numId w:val="0"/>
        </w:numPr>
        <w:jc w:val="both"/>
      </w:pPr>
    </w:p>
    <w:p w14:paraId="27FCCD6B" w14:textId="77777777" w:rsidR="005B0ACE" w:rsidRDefault="00063105" w:rsidP="00C058B3">
      <w:pPr>
        <w:autoSpaceDE w:val="0"/>
        <w:autoSpaceDN w:val="0"/>
        <w:adjustRightInd w:val="0"/>
        <w:rPr>
          <w:b/>
          <w:color w:val="000000"/>
        </w:rPr>
      </w:pPr>
      <w:r w:rsidRPr="005447D4">
        <w:rPr>
          <w:b/>
          <w:color w:val="000000"/>
        </w:rPr>
        <w:t>Települési szintű együttműködési hálózat kialakítása</w:t>
      </w:r>
    </w:p>
    <w:p w14:paraId="28614861" w14:textId="48854B98" w:rsidR="00063105" w:rsidRDefault="005B0ACE" w:rsidP="008E5E03">
      <w:pPr>
        <w:autoSpaceDE w:val="0"/>
        <w:autoSpaceDN w:val="0"/>
        <w:adjustRightInd w:val="0"/>
        <w:jc w:val="both"/>
        <w:rPr>
          <w:b/>
          <w:i/>
          <w:color w:val="000000"/>
        </w:rPr>
      </w:pPr>
      <w:r w:rsidRPr="008E5E03">
        <w:rPr>
          <w:i/>
          <w:color w:val="000000"/>
        </w:rPr>
        <w:t xml:space="preserve">Az utcai szociális </w:t>
      </w:r>
      <w:r w:rsidR="005B0DEC" w:rsidRPr="008E5E03">
        <w:rPr>
          <w:i/>
          <w:color w:val="000000"/>
        </w:rPr>
        <w:t xml:space="preserve">szolgálat </w:t>
      </w:r>
      <w:r w:rsidR="00E63127" w:rsidRPr="008E5E03">
        <w:rPr>
          <w:i/>
          <w:color w:val="000000"/>
        </w:rPr>
        <w:t>hatékonyságát és az együttműködések kialakítását segíti a település szintű</w:t>
      </w:r>
      <w:r w:rsidR="00242B17" w:rsidRPr="008E5E03">
        <w:rPr>
          <w:i/>
          <w:color w:val="000000"/>
        </w:rPr>
        <w:t xml:space="preserve"> együttműködési </w:t>
      </w:r>
      <w:r w:rsidR="00E63127" w:rsidRPr="008E5E03">
        <w:rPr>
          <w:i/>
          <w:color w:val="000000"/>
        </w:rPr>
        <w:t>hálózat kialakítása, melyet</w:t>
      </w:r>
      <w:r w:rsidR="00063105" w:rsidRPr="008E5E03">
        <w:rPr>
          <w:i/>
          <w:color w:val="000000"/>
        </w:rPr>
        <w:t xml:space="preserve"> alapvetően két céllal</w:t>
      </w:r>
      <w:r w:rsidR="00E63127" w:rsidRPr="008E5E03">
        <w:rPr>
          <w:i/>
          <w:color w:val="000000"/>
        </w:rPr>
        <w:t xml:space="preserve"> érdemes létrehozni</w:t>
      </w:r>
      <w:r w:rsidR="00063105" w:rsidRPr="008E5E03">
        <w:rPr>
          <w:b/>
          <w:i/>
          <w:color w:val="000000"/>
        </w:rPr>
        <w:t>:</w:t>
      </w:r>
    </w:p>
    <w:p w14:paraId="3CB1F44A" w14:textId="77777777" w:rsidR="001E5D8F" w:rsidRPr="008E5E03" w:rsidRDefault="001E5D8F" w:rsidP="008E5E03">
      <w:pPr>
        <w:autoSpaceDE w:val="0"/>
        <w:autoSpaceDN w:val="0"/>
        <w:adjustRightInd w:val="0"/>
        <w:jc w:val="both"/>
        <w:rPr>
          <w:b/>
          <w:i/>
          <w:color w:val="000000"/>
        </w:rPr>
      </w:pPr>
    </w:p>
    <w:p w14:paraId="37228828" w14:textId="3E5EDDA0" w:rsidR="00242B17" w:rsidRPr="008E5E03" w:rsidRDefault="00063105" w:rsidP="0061338F">
      <w:pPr>
        <w:pStyle w:val="Listaszerbekezds"/>
        <w:numPr>
          <w:ilvl w:val="0"/>
          <w:numId w:val="18"/>
        </w:numPr>
        <w:autoSpaceDE w:val="0"/>
        <w:autoSpaceDN w:val="0"/>
        <w:adjustRightInd w:val="0"/>
        <w:jc w:val="both"/>
        <w:rPr>
          <w:i/>
          <w:szCs w:val="24"/>
        </w:rPr>
      </w:pPr>
      <w:r w:rsidRPr="008E5E03">
        <w:rPr>
          <w:i/>
          <w:color w:val="000000"/>
          <w:szCs w:val="24"/>
        </w:rPr>
        <w:t xml:space="preserve">életmentés, ártalomcsökkentés, </w:t>
      </w:r>
      <w:r w:rsidR="00E63127" w:rsidRPr="008E5E03">
        <w:rPr>
          <w:i/>
          <w:color w:val="000000"/>
          <w:szCs w:val="24"/>
        </w:rPr>
        <w:t xml:space="preserve">és a </w:t>
      </w:r>
      <w:r w:rsidRPr="008E5E03">
        <w:rPr>
          <w:i/>
          <w:color w:val="000000"/>
          <w:szCs w:val="24"/>
        </w:rPr>
        <w:t>szolgáltatás</w:t>
      </w:r>
      <w:r w:rsidR="00E63127" w:rsidRPr="008E5E03">
        <w:rPr>
          <w:i/>
          <w:color w:val="000000"/>
          <w:szCs w:val="24"/>
        </w:rPr>
        <w:t>ok</w:t>
      </w:r>
      <w:r w:rsidRPr="008E5E03">
        <w:rPr>
          <w:i/>
          <w:color w:val="000000"/>
          <w:szCs w:val="24"/>
        </w:rPr>
        <w:t>hoz</w:t>
      </w:r>
      <w:r w:rsidR="00E63127" w:rsidRPr="008E5E03">
        <w:rPr>
          <w:i/>
          <w:color w:val="000000"/>
          <w:szCs w:val="24"/>
        </w:rPr>
        <w:t xml:space="preserve"> való hozzá</w:t>
      </w:r>
      <w:r w:rsidRPr="008E5E03">
        <w:rPr>
          <w:i/>
          <w:color w:val="000000"/>
          <w:szCs w:val="24"/>
        </w:rPr>
        <w:t>juttatás</w:t>
      </w:r>
      <w:r w:rsidR="001E5D8F" w:rsidRPr="008E5E03">
        <w:rPr>
          <w:i/>
          <w:color w:val="000000"/>
          <w:szCs w:val="24"/>
        </w:rPr>
        <w:t xml:space="preserve"> </w:t>
      </w:r>
      <w:r w:rsidR="00E63127" w:rsidRPr="008E5E03">
        <w:rPr>
          <w:i/>
          <w:color w:val="000000"/>
          <w:szCs w:val="24"/>
        </w:rPr>
        <w:t>elősegítésére</w:t>
      </w:r>
      <w:r w:rsidR="001E5D8F" w:rsidRPr="008E5E03">
        <w:rPr>
          <w:i/>
          <w:color w:val="000000"/>
          <w:szCs w:val="24"/>
        </w:rPr>
        <w:t xml:space="preserve"> </w:t>
      </w:r>
      <w:r w:rsidR="00242B17" w:rsidRPr="008E5E03">
        <w:rPr>
          <w:i/>
          <w:color w:val="000000"/>
          <w:szCs w:val="24"/>
        </w:rPr>
        <w:t>(</w:t>
      </w:r>
      <w:r w:rsidR="00CD4780" w:rsidRPr="008E5E03">
        <w:rPr>
          <w:i/>
          <w:szCs w:val="24"/>
        </w:rPr>
        <w:t>együttműködő partnerek:</w:t>
      </w:r>
      <w:r w:rsidR="00242B17" w:rsidRPr="008E5E03">
        <w:rPr>
          <w:i/>
          <w:szCs w:val="24"/>
        </w:rPr>
        <w:t xml:space="preserve"> utcai</w:t>
      </w:r>
      <w:r w:rsidR="0040621F" w:rsidRPr="008E5E03">
        <w:rPr>
          <w:i/>
          <w:szCs w:val="24"/>
        </w:rPr>
        <w:t xml:space="preserve"> szociális </w:t>
      </w:r>
      <w:r w:rsidR="00242B17" w:rsidRPr="008E5E03">
        <w:rPr>
          <w:i/>
          <w:szCs w:val="24"/>
        </w:rPr>
        <w:t>szolgál</w:t>
      </w:r>
      <w:r w:rsidR="001B5989" w:rsidRPr="008E5E03">
        <w:rPr>
          <w:i/>
          <w:szCs w:val="24"/>
        </w:rPr>
        <w:t>tatás</w:t>
      </w:r>
      <w:r w:rsidR="00242B17" w:rsidRPr="008E5E03">
        <w:rPr>
          <w:i/>
          <w:szCs w:val="24"/>
        </w:rPr>
        <w:t xml:space="preserve">, </w:t>
      </w:r>
      <w:r w:rsidR="0040621F" w:rsidRPr="008E5E03">
        <w:rPr>
          <w:i/>
          <w:szCs w:val="24"/>
        </w:rPr>
        <w:t xml:space="preserve">regionális </w:t>
      </w:r>
      <w:r w:rsidR="00242B17" w:rsidRPr="008E5E03">
        <w:rPr>
          <w:i/>
          <w:szCs w:val="24"/>
        </w:rPr>
        <w:t>diszpécser szolgálat, krízisautó szolgálat,</w:t>
      </w:r>
      <w:r w:rsidR="00CD4780" w:rsidRPr="008E5E03">
        <w:rPr>
          <w:i/>
          <w:szCs w:val="24"/>
        </w:rPr>
        <w:t xml:space="preserve"> mentő, rendőrség, polgár</w:t>
      </w:r>
      <w:r w:rsidR="005447D4" w:rsidRPr="008E5E03">
        <w:rPr>
          <w:i/>
          <w:szCs w:val="24"/>
        </w:rPr>
        <w:t xml:space="preserve">őrség, közterület felügyelet, </w:t>
      </w:r>
      <w:r w:rsidR="00242B17" w:rsidRPr="008E5E03">
        <w:rPr>
          <w:i/>
          <w:szCs w:val="24"/>
        </w:rPr>
        <w:t xml:space="preserve">befogadó helyek, </w:t>
      </w:r>
      <w:r w:rsidR="005447D4" w:rsidRPr="008E5E03">
        <w:rPr>
          <w:i/>
          <w:szCs w:val="24"/>
        </w:rPr>
        <w:t>sü</w:t>
      </w:r>
      <w:r w:rsidR="00CD4780" w:rsidRPr="008E5E03">
        <w:rPr>
          <w:i/>
          <w:szCs w:val="24"/>
        </w:rPr>
        <w:t>rgősségi</w:t>
      </w:r>
      <w:r w:rsidR="00126271" w:rsidRPr="008E5E03">
        <w:rPr>
          <w:i/>
          <w:szCs w:val="24"/>
        </w:rPr>
        <w:t xml:space="preserve"> ellátás</w:t>
      </w:r>
      <w:r w:rsidR="00B30B87" w:rsidRPr="008E5E03">
        <w:rPr>
          <w:i/>
          <w:szCs w:val="24"/>
        </w:rPr>
        <w:t xml:space="preserve"> stb.</w:t>
      </w:r>
      <w:r w:rsidR="00242B17" w:rsidRPr="008E5E03">
        <w:rPr>
          <w:i/>
          <w:szCs w:val="24"/>
        </w:rPr>
        <w:t>)</w:t>
      </w:r>
    </w:p>
    <w:p w14:paraId="42CE34FB" w14:textId="77777777" w:rsidR="00242B17" w:rsidRPr="008E5E03" w:rsidRDefault="00203C49" w:rsidP="0061338F">
      <w:pPr>
        <w:pStyle w:val="Listaszerbekezds"/>
        <w:numPr>
          <w:ilvl w:val="0"/>
          <w:numId w:val="18"/>
        </w:numPr>
        <w:autoSpaceDE w:val="0"/>
        <w:autoSpaceDN w:val="0"/>
        <w:adjustRightInd w:val="0"/>
        <w:jc w:val="both"/>
        <w:rPr>
          <w:i/>
          <w:szCs w:val="24"/>
        </w:rPr>
      </w:pPr>
      <w:r w:rsidRPr="008E5E03">
        <w:rPr>
          <w:i/>
          <w:color w:val="000000"/>
          <w:szCs w:val="24"/>
        </w:rPr>
        <w:t>a célcsoport társadalmi int</w:t>
      </w:r>
      <w:r w:rsidR="00242B17" w:rsidRPr="008E5E03">
        <w:rPr>
          <w:i/>
          <w:color w:val="000000"/>
          <w:szCs w:val="24"/>
        </w:rPr>
        <w:t>egrációjának segítése érdekében</w:t>
      </w:r>
    </w:p>
    <w:p w14:paraId="7BD361D6" w14:textId="77777777" w:rsidR="00B30B87" w:rsidRPr="008E5E03" w:rsidRDefault="00242B17" w:rsidP="0061338F">
      <w:pPr>
        <w:pStyle w:val="Listaszerbekezds"/>
        <w:autoSpaceDE w:val="0"/>
        <w:autoSpaceDN w:val="0"/>
        <w:adjustRightInd w:val="0"/>
        <w:jc w:val="both"/>
        <w:rPr>
          <w:i/>
          <w:szCs w:val="24"/>
        </w:rPr>
      </w:pPr>
      <w:r w:rsidRPr="008E5E03">
        <w:rPr>
          <w:i/>
          <w:color w:val="000000"/>
          <w:szCs w:val="24"/>
        </w:rPr>
        <w:t>(</w:t>
      </w:r>
      <w:r w:rsidR="00203C49" w:rsidRPr="008E5E03">
        <w:rPr>
          <w:i/>
          <w:szCs w:val="24"/>
        </w:rPr>
        <w:t xml:space="preserve">együttműködő partnerek: önkormányzat, </w:t>
      </w:r>
      <w:r w:rsidR="00851474" w:rsidRPr="008E5E03">
        <w:rPr>
          <w:i/>
          <w:szCs w:val="24"/>
        </w:rPr>
        <w:t xml:space="preserve">szociális intézmények, </w:t>
      </w:r>
      <w:r w:rsidR="00203C49" w:rsidRPr="008E5E03">
        <w:rPr>
          <w:i/>
          <w:szCs w:val="24"/>
        </w:rPr>
        <w:t>civil szervezetek, érdekvédő szervezetek</w:t>
      </w:r>
      <w:r w:rsidR="00851474" w:rsidRPr="008E5E03">
        <w:rPr>
          <w:i/>
          <w:szCs w:val="24"/>
        </w:rPr>
        <w:t xml:space="preserve">, munkáltatók, </w:t>
      </w:r>
      <w:r w:rsidR="0040621F" w:rsidRPr="008E5E03">
        <w:rPr>
          <w:i/>
          <w:szCs w:val="24"/>
        </w:rPr>
        <w:t>munkaügyi központ</w:t>
      </w:r>
      <w:r w:rsidR="00203C49" w:rsidRPr="008E5E03">
        <w:rPr>
          <w:i/>
          <w:szCs w:val="24"/>
        </w:rPr>
        <w:t>, oktatási-, képzési szervezetek</w:t>
      </w:r>
      <w:r w:rsidR="00B30B87" w:rsidRPr="008E5E03">
        <w:rPr>
          <w:i/>
          <w:szCs w:val="24"/>
        </w:rPr>
        <w:t xml:space="preserve">, </w:t>
      </w:r>
      <w:r w:rsidR="00203C49" w:rsidRPr="008E5E03">
        <w:rPr>
          <w:i/>
          <w:szCs w:val="24"/>
        </w:rPr>
        <w:t>stb</w:t>
      </w:r>
      <w:r w:rsidR="005C385F" w:rsidRPr="008E5E03">
        <w:rPr>
          <w:i/>
          <w:szCs w:val="24"/>
        </w:rPr>
        <w:t>.</w:t>
      </w:r>
      <w:r w:rsidRPr="008E5E03">
        <w:rPr>
          <w:i/>
          <w:szCs w:val="24"/>
        </w:rPr>
        <w:t>)</w:t>
      </w:r>
    </w:p>
    <w:p w14:paraId="775D5B14" w14:textId="77777777" w:rsidR="00063105" w:rsidRDefault="00063105" w:rsidP="00C058B3">
      <w:pPr>
        <w:numPr>
          <w:ilvl w:val="12"/>
          <w:numId w:val="0"/>
        </w:numPr>
        <w:rPr>
          <w:b/>
        </w:rPr>
      </w:pPr>
    </w:p>
    <w:p w14:paraId="537C16B6" w14:textId="77777777" w:rsidR="00063105" w:rsidRDefault="00063105" w:rsidP="00C058B3">
      <w:pPr>
        <w:numPr>
          <w:ilvl w:val="12"/>
          <w:numId w:val="0"/>
        </w:numPr>
        <w:jc w:val="both"/>
        <w:rPr>
          <w:b/>
        </w:rPr>
      </w:pPr>
    </w:p>
    <w:p w14:paraId="5A80151D" w14:textId="77777777" w:rsidR="00063105" w:rsidRPr="003E7432" w:rsidRDefault="00063105" w:rsidP="00C058B3">
      <w:pPr>
        <w:numPr>
          <w:ilvl w:val="12"/>
          <w:numId w:val="0"/>
        </w:numPr>
        <w:jc w:val="both"/>
      </w:pPr>
      <w:r w:rsidRPr="003E7432">
        <w:rPr>
          <w:b/>
        </w:rPr>
        <w:t>Ellátórendszeren kívüli szereplők</w:t>
      </w:r>
      <w:r>
        <w:rPr>
          <w:b/>
        </w:rPr>
        <w:t xml:space="preserve">: </w:t>
      </w:r>
      <w:r>
        <w:t>karitatív szervezetek, lakóközösségek, laikus segítők</w:t>
      </w:r>
      <w:r w:rsidR="00BF0045">
        <w:t>.</w:t>
      </w:r>
    </w:p>
    <w:p w14:paraId="7EB6E0EF" w14:textId="77777777" w:rsidR="00063105" w:rsidRPr="001B14F6" w:rsidRDefault="00063105" w:rsidP="00C058B3">
      <w:pPr>
        <w:tabs>
          <w:tab w:val="center" w:pos="900"/>
        </w:tabs>
        <w:jc w:val="both"/>
      </w:pPr>
    </w:p>
    <w:p w14:paraId="48E02423" w14:textId="77777777" w:rsidR="00AD18D1" w:rsidRDefault="00AD18D1" w:rsidP="00C058B3">
      <w:pPr>
        <w:pStyle w:val="Cmsor2"/>
        <w:spacing w:before="0"/>
        <w:rPr>
          <w:rFonts w:ascii="Times New Roman félkövér" w:hAnsi="Times New Roman félkövér"/>
          <w:smallCaps/>
          <w:color w:val="auto"/>
        </w:rPr>
      </w:pPr>
    </w:p>
    <w:p w14:paraId="59D74188" w14:textId="77777777" w:rsidR="00D77E16" w:rsidRDefault="00D77E16">
      <w:pPr>
        <w:spacing w:after="160" w:line="259" w:lineRule="auto"/>
        <w:rPr>
          <w:rFonts w:ascii="Times New Roman félkövér" w:eastAsiaTheme="majorEastAsia" w:hAnsi="Times New Roman félkövér" w:cstheme="majorBidi"/>
          <w:b/>
          <w:smallCaps/>
          <w:sz w:val="26"/>
          <w:szCs w:val="26"/>
        </w:rPr>
      </w:pPr>
      <w:r>
        <w:rPr>
          <w:rFonts w:ascii="Times New Roman félkövér" w:hAnsi="Times New Roman félkövér"/>
          <w:smallCaps/>
        </w:rPr>
        <w:br w:type="page"/>
      </w:r>
    </w:p>
    <w:p w14:paraId="31F9F10C" w14:textId="77777777" w:rsidR="00FC1999" w:rsidRPr="00BE5A69" w:rsidRDefault="008E2A7E" w:rsidP="00C058B3">
      <w:pPr>
        <w:pStyle w:val="Cmsor2"/>
        <w:spacing w:before="0"/>
        <w:rPr>
          <w:rFonts w:ascii="Times New Roman félkövér" w:hAnsi="Times New Roman félkövér"/>
          <w:smallCaps/>
          <w:color w:val="auto"/>
        </w:rPr>
      </w:pPr>
      <w:bookmarkStart w:id="27" w:name="_Toc24095732"/>
      <w:r w:rsidRPr="00BE5A69">
        <w:rPr>
          <w:rFonts w:ascii="Times New Roman félkövér" w:hAnsi="Times New Roman félkövér"/>
          <w:smallCaps/>
          <w:color w:val="auto"/>
        </w:rPr>
        <w:t>A szakmai munka dokumentációja</w:t>
      </w:r>
      <w:bookmarkEnd w:id="27"/>
    </w:p>
    <w:p w14:paraId="5CA12FC0" w14:textId="77777777" w:rsidR="00376ED8" w:rsidRDefault="00376ED8" w:rsidP="00C058B3"/>
    <w:p w14:paraId="2EB1C326" w14:textId="302BC7F4" w:rsidR="00376ED8" w:rsidRPr="00BE15E7" w:rsidRDefault="00376ED8" w:rsidP="00C058B3">
      <w:pPr>
        <w:jc w:val="both"/>
      </w:pPr>
      <w:r w:rsidRPr="00BE15E7">
        <w:t>A végzett tevékenység dokumentálása elengedhetetlen annak érdekében, hogy az egyes folyamatok nyomon követhetőek legyenek</w:t>
      </w:r>
      <w:r w:rsidR="00F500DE" w:rsidRPr="00BE15E7">
        <w:t>.</w:t>
      </w:r>
      <w:r w:rsidR="001E5D8F">
        <w:t xml:space="preserve"> </w:t>
      </w:r>
      <w:r w:rsidR="00F500DE" w:rsidRPr="00BE15E7">
        <w:t>É</w:t>
      </w:r>
      <w:r w:rsidRPr="00BE15E7">
        <w:t>ppen ezért fontos az egyes, az utcán fellelt személyek, ügyfelek legfontosabb adatainak rögzítése, a velük történt események rögzítése, a</w:t>
      </w:r>
      <w:r w:rsidR="001E5D8F">
        <w:t xml:space="preserve"> </w:t>
      </w:r>
      <w:r w:rsidRPr="00BE15E7">
        <w:t>részükre nyújtott szolgáltatások rögzítése, a számukra nyújtott segítség tartalmának rögzítése, a gondozási, esetkezelési folyamatok rögzítése, stb.</w:t>
      </w:r>
    </w:p>
    <w:p w14:paraId="74985FF2" w14:textId="77777777" w:rsidR="00376ED8" w:rsidRPr="00BE15E7" w:rsidRDefault="00376ED8" w:rsidP="00C058B3">
      <w:pPr>
        <w:jc w:val="both"/>
      </w:pPr>
    </w:p>
    <w:p w14:paraId="14A5AA46" w14:textId="77777777" w:rsidR="00AD0A3E" w:rsidRDefault="00AD0A3E" w:rsidP="00C058B3">
      <w:pPr>
        <w:pStyle w:val="NormlWeb"/>
        <w:spacing w:before="0" w:beforeAutospacing="0" w:after="0" w:afterAutospacing="0"/>
        <w:jc w:val="both"/>
        <w:rPr>
          <w:color w:val="00000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7671"/>
      </w:tblGrid>
      <w:tr w:rsidR="00AD0A3E" w14:paraId="2D7BC4E7" w14:textId="77777777" w:rsidTr="00BF198B">
        <w:tc>
          <w:tcPr>
            <w:tcW w:w="1276" w:type="dxa"/>
            <w:vAlign w:val="center"/>
          </w:tcPr>
          <w:p w14:paraId="3281ED83" w14:textId="77777777" w:rsidR="00AD0A3E" w:rsidRPr="00270D80" w:rsidRDefault="00652C55" w:rsidP="00C058B3">
            <w:pPr>
              <w:jc w:val="center"/>
              <w:rPr>
                <w:b/>
              </w:rPr>
            </w:pPr>
            <w:r>
              <w:rPr>
                <w:noProof/>
                <w:lang w:eastAsia="hu-HU"/>
              </w:rPr>
              <w:drawing>
                <wp:inline distT="0" distB="0" distL="0" distR="0" wp14:anchorId="62344E92" wp14:editId="0BB71FB8">
                  <wp:extent cx="752475" cy="752475"/>
                  <wp:effectExtent l="0" t="0" r="0" b="9525"/>
                  <wp:docPr id="66" name="Kép 66" descr="https://lh3.googleusercontent.com/-i_FXTb21ukE/XXZOjoVKMUI/AAAAAAABJN0/Jp7ePKZDxEo0jdRczpcCnCcIBiETqvo_wCK8BGAs/s0/2019-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i_FXTb21ukE/XXZOjoVKMUI/AAAAAAABJN0/Jp7ePKZDxEo0jdRczpcCnCcIBiETqvo_wCK8BGAs/s0/2019-09-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786" w:type="dxa"/>
          </w:tcPr>
          <w:p w14:paraId="3D818944" w14:textId="77777777" w:rsidR="00AD0A3E" w:rsidRPr="00BC59D0" w:rsidRDefault="00AD0A3E" w:rsidP="00C058B3">
            <w:pPr>
              <w:jc w:val="both"/>
              <w:rPr>
                <w:i/>
              </w:rPr>
            </w:pPr>
            <w:r w:rsidRPr="00AD0A3E">
              <w:rPr>
                <w:i/>
              </w:rPr>
              <w:t>A szakmai dokumentáció több célt is szolgálhat, egyrészt keretet biztosít a szakmai munka végzéséhez, az ügyfelekkel való kapcsolattartás áttekinthetőbbé válhat, a szakmai munkát célirányosabbá teheti. Lehetőséget teremt a szociális munka szervezettségének, hatékonyságának javítására, segíti a stratégiai döntések meghozatalát, valamint a beszámolók és statisztikák elkészítését is.</w:t>
            </w:r>
          </w:p>
        </w:tc>
      </w:tr>
    </w:tbl>
    <w:p w14:paraId="003DAB89" w14:textId="77777777" w:rsidR="00AD0A3E" w:rsidRDefault="00AD0A3E" w:rsidP="00C058B3">
      <w:pPr>
        <w:pStyle w:val="NormlWeb"/>
        <w:spacing w:before="0" w:beforeAutospacing="0" w:after="0" w:afterAutospacing="0"/>
        <w:jc w:val="both"/>
        <w:rPr>
          <w:color w:val="000000"/>
        </w:rPr>
      </w:pPr>
    </w:p>
    <w:p w14:paraId="58EA6389" w14:textId="1E61C0D0" w:rsidR="00376ED8" w:rsidRPr="00BE15E7" w:rsidRDefault="00376ED8" w:rsidP="00C058B3">
      <w:pPr>
        <w:jc w:val="both"/>
        <w:rPr>
          <w:rFonts w:cs="Times New Roman"/>
        </w:rPr>
      </w:pPr>
      <w:r w:rsidRPr="00BE15E7">
        <w:rPr>
          <w:rFonts w:cs="Times New Roman"/>
        </w:rPr>
        <w:t xml:space="preserve">Az utcai szociális </w:t>
      </w:r>
      <w:r w:rsidR="00F247E8">
        <w:rPr>
          <w:rFonts w:cs="Times New Roman"/>
        </w:rPr>
        <w:t>szolgálat</w:t>
      </w:r>
      <w:r w:rsidR="008D7894">
        <w:rPr>
          <w:rFonts w:cs="Times New Roman"/>
        </w:rPr>
        <w:t xml:space="preserve"> </w:t>
      </w:r>
      <w:r w:rsidRPr="00BE15E7">
        <w:rPr>
          <w:rFonts w:cs="Times New Roman"/>
        </w:rPr>
        <w:t>dokumentációját minden szolgálatnak magának kell kialakítania, egyrészt a szervezeti kultúrájának, célkitűzéseinek megfelelően, az ellátási területen lévő ügyfelek igényeinek és szükségleteinek, valamint az utcai szakmai munkát segítő kapcsolatrendszer, együttműködések figyelembe vételével.</w:t>
      </w:r>
    </w:p>
    <w:p w14:paraId="32F96486" w14:textId="77777777" w:rsidR="00376ED8" w:rsidRPr="00BE15E7" w:rsidRDefault="00376ED8" w:rsidP="00C058B3">
      <w:pPr>
        <w:jc w:val="both"/>
        <w:rPr>
          <w:rFonts w:cs="Times New Roman"/>
        </w:rPr>
      </w:pPr>
    </w:p>
    <w:p w14:paraId="2492442B" w14:textId="77777777" w:rsidR="00376ED8" w:rsidRPr="00BE15E7" w:rsidRDefault="00376ED8" w:rsidP="00C058B3">
      <w:pPr>
        <w:jc w:val="both"/>
        <w:rPr>
          <w:rFonts w:cs="Times New Roman"/>
        </w:rPr>
      </w:pPr>
      <w:r w:rsidRPr="00BE15E7">
        <w:rPr>
          <w:rFonts w:cs="Times New Roman"/>
        </w:rPr>
        <w:t>A szakmai dokumentáció kialakításához a következő szempontok figyelembe vételét ajánljuk</w:t>
      </w:r>
      <w:r w:rsidR="00767700">
        <w:rPr>
          <w:rFonts w:cs="Times New Roman"/>
        </w:rPr>
        <w:t>, bár egy részüket a korábbi fejezetekben érintettük, itt a teljes összkép miatt ismételten megjelenítjük azokat</w:t>
      </w:r>
      <w:r w:rsidRPr="00BE15E7">
        <w:rPr>
          <w:rFonts w:cs="Times New Roman"/>
        </w:rPr>
        <w:t>:</w:t>
      </w:r>
    </w:p>
    <w:p w14:paraId="1A4DF725" w14:textId="77777777" w:rsidR="00376ED8" w:rsidRPr="00BE15E7" w:rsidRDefault="00376ED8" w:rsidP="00C058B3">
      <w:pPr>
        <w:jc w:val="both"/>
        <w:rPr>
          <w:rFonts w:cs="Times New Roman"/>
        </w:rPr>
      </w:pPr>
    </w:p>
    <w:p w14:paraId="3C0F11E5" w14:textId="77777777" w:rsidR="00644B17" w:rsidRDefault="00376ED8" w:rsidP="00C058B3">
      <w:pPr>
        <w:jc w:val="both"/>
        <w:rPr>
          <w:rFonts w:cs="Times New Roman"/>
          <w:b/>
        </w:rPr>
      </w:pPr>
      <w:r w:rsidRPr="00BE15E7">
        <w:rPr>
          <w:rFonts w:cs="Times New Roman"/>
          <w:b/>
        </w:rPr>
        <w:t>Ügyfelekről vezetett nyilvántartás:</w:t>
      </w:r>
    </w:p>
    <w:p w14:paraId="292E54A9" w14:textId="0C67F4BA" w:rsidR="00AD5771" w:rsidRPr="008E5E03" w:rsidRDefault="00AD5771" w:rsidP="00C058B3">
      <w:pPr>
        <w:pStyle w:val="NormlWeb"/>
        <w:spacing w:before="0" w:beforeAutospacing="0" w:after="0" w:afterAutospacing="0"/>
        <w:jc w:val="both"/>
        <w:rPr>
          <w:rFonts w:ascii="&amp;quot" w:hAnsi="&amp;quot"/>
          <w:b/>
        </w:rPr>
      </w:pPr>
      <w:r w:rsidRPr="008E5E03">
        <w:rPr>
          <w:rFonts w:ascii="&amp;quot" w:hAnsi="&amp;quot"/>
          <w:b/>
        </w:rPr>
        <w:t>Az ügyfelekre vonatkozó személyes adatokat kezelni csak az ügyfél írásos belegyezésével az adatkezelési nyilatkozat megismerésével és</w:t>
      </w:r>
      <w:r w:rsidR="000E4004" w:rsidRPr="008E5E03">
        <w:rPr>
          <w:rFonts w:ascii="&amp;quot" w:hAnsi="&amp;quot"/>
          <w:b/>
        </w:rPr>
        <w:t xml:space="preserve"> annak </w:t>
      </w:r>
      <w:r w:rsidRPr="008E5E03">
        <w:rPr>
          <w:rFonts w:ascii="&amp;quot" w:hAnsi="&amp;quot"/>
          <w:b/>
        </w:rPr>
        <w:t xml:space="preserve">elfogadásával </w:t>
      </w:r>
      <w:r w:rsidR="000E4004" w:rsidRPr="008E5E03">
        <w:rPr>
          <w:rFonts w:ascii="&amp;quot" w:hAnsi="&amp;quot"/>
          <w:b/>
        </w:rPr>
        <w:t>l</w:t>
      </w:r>
      <w:r w:rsidRPr="008E5E03">
        <w:rPr>
          <w:rFonts w:ascii="&amp;quot" w:hAnsi="&amp;quot"/>
          <w:b/>
        </w:rPr>
        <w:t>ehetséges.</w:t>
      </w:r>
      <w:r w:rsidRPr="008E5E03">
        <w:rPr>
          <w:rStyle w:val="Lbjegyzet-hivatkozs"/>
          <w:rFonts w:ascii="&amp;quot" w:hAnsi="&amp;quot"/>
          <w:b/>
        </w:rPr>
        <w:footnoteReference w:id="8"/>
      </w:r>
    </w:p>
    <w:p w14:paraId="0B243F4B" w14:textId="77777777" w:rsidR="008D7894" w:rsidRPr="0030785B" w:rsidRDefault="008D7894" w:rsidP="00C058B3">
      <w:pPr>
        <w:pStyle w:val="NormlWeb"/>
        <w:spacing w:before="0" w:beforeAutospacing="0" w:after="0" w:afterAutospacing="0"/>
        <w:jc w:val="both"/>
        <w:rPr>
          <w:rFonts w:ascii="&amp;quot" w:hAnsi="&amp;quot"/>
        </w:rPr>
      </w:pPr>
    </w:p>
    <w:p w14:paraId="7172A265" w14:textId="77777777" w:rsidR="00376ED8" w:rsidRPr="00070ECA" w:rsidRDefault="00376ED8" w:rsidP="00C058B3">
      <w:pPr>
        <w:jc w:val="both"/>
        <w:rPr>
          <w:rFonts w:cs="Times New Roman"/>
          <w:i/>
        </w:rPr>
      </w:pPr>
      <w:r w:rsidRPr="00070ECA">
        <w:rPr>
          <w:rFonts w:cs="Times New Roman"/>
          <w:i/>
        </w:rPr>
        <w:t>Az ügyfelekről nyilvántartott legfontosabb adatok esetében a személyes adatok felvétele – főként a kezdeti időszakban – nem mindig lehetséges teljes körűen, az ellátással szemben bizalmatlan ügyfelek nem mindig szeretnék megadni nevüket és más adataikat. Éppen ezért a beazonosítás érdekében, amennyiben az ügyfél a nevét nem kívánja megadni érdemes rögzíteni becenevet vagy olyan leírást, amely egyértelműen beazonosíthatóvá teszi az ügyfelet.</w:t>
      </w:r>
    </w:p>
    <w:p w14:paraId="55CCF613" w14:textId="258D31D5" w:rsidR="00376ED8" w:rsidRPr="00070ECA" w:rsidRDefault="00376ED8" w:rsidP="00C058B3">
      <w:pPr>
        <w:jc w:val="both"/>
        <w:rPr>
          <w:i/>
        </w:rPr>
      </w:pPr>
      <w:r w:rsidRPr="00070ECA">
        <w:rPr>
          <w:rFonts w:cs="Times New Roman"/>
          <w:i/>
        </w:rPr>
        <w:t>A személyes adatokon (születési idő, hely; anyja neve, állampolgársága, stb.) túlmenően érdemes rögzíteni olyan adatokat is, melyek egy esetleges későbbi ügyintézéshez (pl. gyógyszer ingyenesítés, segély intézése), vagy más szolgáltatások igénybevételéhez szükségesek lehetnek. Ilyen adatok például a tüdőszűrés dátuma (vagy annak érvényességi ideje), a TAJ szám, a tényleges fellelhetőségi hely (rögzíthetők a lakcímkártya adatai is emellett)</w:t>
      </w:r>
      <w:r w:rsidR="00B93D19" w:rsidRPr="00070ECA">
        <w:rPr>
          <w:rFonts w:cs="Times New Roman"/>
          <w:i/>
        </w:rPr>
        <w:t>.</w:t>
      </w:r>
      <w:r w:rsidR="008D7894">
        <w:rPr>
          <w:rFonts w:cs="Times New Roman"/>
          <w:i/>
        </w:rPr>
        <w:t xml:space="preserve"> </w:t>
      </w:r>
      <w:r w:rsidRPr="00070ECA">
        <w:rPr>
          <w:i/>
        </w:rPr>
        <w:t>Az ügyfél jövedelemére vonatkozóan érdemes azt is rögzíteni, hogy mekkora és milyen típusú jövedelme van az ügyfélnek.</w:t>
      </w:r>
    </w:p>
    <w:p w14:paraId="33091AA2" w14:textId="77777777" w:rsidR="00376ED8" w:rsidRPr="00070ECA" w:rsidRDefault="00376ED8" w:rsidP="00C058B3">
      <w:pPr>
        <w:jc w:val="both"/>
        <w:rPr>
          <w:i/>
        </w:rPr>
      </w:pPr>
      <w:r w:rsidRPr="00070ECA">
        <w:rPr>
          <w:i/>
        </w:rPr>
        <w:t>Ugyanígy fontos információ, ha az ügyfél meg tud olyan személyt nevezni, aki</w:t>
      </w:r>
      <w:r w:rsidR="0062376D" w:rsidRPr="00070ECA">
        <w:rPr>
          <w:i/>
        </w:rPr>
        <w:t>t szükség estén értesíteni lehet</w:t>
      </w:r>
      <w:r w:rsidRPr="00070ECA">
        <w:rPr>
          <w:i/>
        </w:rPr>
        <w:t>. Ebben az esetben az értesítendő személy nevét és elérhetőségeit is rögzíteni kell</w:t>
      </w:r>
      <w:r w:rsidR="0040621F" w:rsidRPr="00070ECA">
        <w:rPr>
          <w:i/>
        </w:rPr>
        <w:t>, valamint azt is, hogy milyen esetekben értesíthető, értesítendő</w:t>
      </w:r>
      <w:r w:rsidRPr="00070ECA">
        <w:rPr>
          <w:i/>
        </w:rPr>
        <w:t xml:space="preserve">. </w:t>
      </w:r>
    </w:p>
    <w:p w14:paraId="7F4F899F" w14:textId="77777777" w:rsidR="008420C5" w:rsidRPr="00070ECA" w:rsidRDefault="008420C5" w:rsidP="00C058B3">
      <w:pPr>
        <w:jc w:val="both"/>
        <w:rPr>
          <w:i/>
        </w:rPr>
      </w:pPr>
      <w:r w:rsidRPr="00070ECA">
        <w:rPr>
          <w:i/>
        </w:rPr>
        <w:t>Fontos információ lehet az ügyfelek esetében az is, hogy gondnokság alatt állnak-e, ebben az esetben rögzíteni kell a gondnokság tényét és a gondnok elérhetőségeit is.</w:t>
      </w:r>
    </w:p>
    <w:p w14:paraId="295F919F" w14:textId="77777777" w:rsidR="008420C5" w:rsidRPr="00070ECA" w:rsidRDefault="008420C5" w:rsidP="00C058B3">
      <w:pPr>
        <w:jc w:val="both"/>
        <w:rPr>
          <w:i/>
        </w:rPr>
      </w:pPr>
      <w:r w:rsidRPr="00070ECA">
        <w:rPr>
          <w:i/>
        </w:rPr>
        <w:t>A hatékony ellátás megszervezése érdekében érdemes rögzíteni azokat az egészségi állapottal kapcsolatos információkat is, amit jó, ha tud mindenki, aki kapcsolatba kerül az ügyféllel, mint például a cukorbetegség, vagy epilepszia.</w:t>
      </w:r>
    </w:p>
    <w:p w14:paraId="52625A26" w14:textId="77777777" w:rsidR="00376ED8" w:rsidRPr="00070ECA" w:rsidRDefault="00376ED8" w:rsidP="00C058B3">
      <w:pPr>
        <w:jc w:val="both"/>
        <w:rPr>
          <w:rFonts w:cs="Times New Roman"/>
          <w:i/>
        </w:rPr>
      </w:pPr>
    </w:p>
    <w:p w14:paraId="22295865" w14:textId="77777777" w:rsidR="00376ED8" w:rsidRPr="00070ECA" w:rsidRDefault="00376ED8" w:rsidP="00C058B3">
      <w:pPr>
        <w:jc w:val="both"/>
        <w:rPr>
          <w:rFonts w:cs="Times New Roman"/>
          <w:i/>
        </w:rPr>
      </w:pPr>
      <w:r w:rsidRPr="00070ECA">
        <w:rPr>
          <w:rFonts w:cs="Times New Roman"/>
          <w:i/>
        </w:rPr>
        <w:t>Fontos, hogy a felvett adatok egy gyors áttekintést tudjanak adni az ügyfélről.</w:t>
      </w:r>
    </w:p>
    <w:p w14:paraId="2730E672" w14:textId="77777777" w:rsidR="00376ED8" w:rsidRDefault="00376ED8" w:rsidP="00C058B3">
      <w:pPr>
        <w:jc w:val="both"/>
        <w:rPr>
          <w:rFonts w:cs="Times New Roman"/>
        </w:rPr>
      </w:pPr>
    </w:p>
    <w:p w14:paraId="1A056F65" w14:textId="77777777" w:rsidR="00376ED8" w:rsidRPr="00D52D0D" w:rsidRDefault="00376ED8" w:rsidP="00C058B3">
      <w:pPr>
        <w:jc w:val="both"/>
        <w:rPr>
          <w:rFonts w:cs="Times New Roman"/>
          <w:b/>
        </w:rPr>
      </w:pPr>
      <w:r w:rsidRPr="00D52D0D">
        <w:rPr>
          <w:rFonts w:cs="Times New Roman"/>
          <w:b/>
        </w:rPr>
        <w:t>A napi szakmai munka nyilvántartása/dokumentálása:</w:t>
      </w:r>
    </w:p>
    <w:p w14:paraId="5D8F3035" w14:textId="3D5F5139" w:rsidR="00376ED8" w:rsidRPr="00070ECA" w:rsidRDefault="00376ED8" w:rsidP="00C058B3">
      <w:pPr>
        <w:jc w:val="both"/>
        <w:rPr>
          <w:rFonts w:cs="Times New Roman"/>
          <w:i/>
        </w:rPr>
      </w:pPr>
      <w:r w:rsidRPr="00070ECA">
        <w:rPr>
          <w:rFonts w:cs="Times New Roman"/>
          <w:i/>
        </w:rPr>
        <w:t>A napi munka dokumentálás</w:t>
      </w:r>
      <w:r w:rsidR="00070ECA" w:rsidRPr="00070ECA">
        <w:rPr>
          <w:rFonts w:cs="Times New Roman"/>
          <w:i/>
        </w:rPr>
        <w:t>a</w:t>
      </w:r>
      <w:r w:rsidRPr="00070ECA">
        <w:rPr>
          <w:rFonts w:cs="Times New Roman"/>
          <w:i/>
        </w:rPr>
        <w:t xml:space="preserve"> két szinten is megvalósul</w:t>
      </w:r>
      <w:r w:rsidR="00070ECA" w:rsidRPr="00070ECA">
        <w:rPr>
          <w:rFonts w:cs="Times New Roman"/>
          <w:i/>
        </w:rPr>
        <w:t>hat</w:t>
      </w:r>
      <w:r w:rsidRPr="00070ECA">
        <w:rPr>
          <w:rFonts w:cs="Times New Roman"/>
          <w:i/>
        </w:rPr>
        <w:t>:</w:t>
      </w:r>
    </w:p>
    <w:p w14:paraId="59395C23" w14:textId="77777777" w:rsidR="00376ED8" w:rsidRPr="00070ECA" w:rsidRDefault="00376ED8" w:rsidP="00C058B3">
      <w:pPr>
        <w:pStyle w:val="Listaszerbekezds"/>
        <w:numPr>
          <w:ilvl w:val="0"/>
          <w:numId w:val="20"/>
        </w:numPr>
        <w:jc w:val="both"/>
        <w:rPr>
          <w:rFonts w:cs="Times New Roman"/>
          <w:i/>
        </w:rPr>
      </w:pPr>
      <w:r w:rsidRPr="00070ECA">
        <w:rPr>
          <w:rFonts w:cs="Times New Roman"/>
          <w:i/>
        </w:rPr>
        <w:t>egyrészt az ügyfelekkel végzett szakmai munka, a részükre nyújtott szolgáltatások rögzítése, események (mint példá</w:t>
      </w:r>
      <w:r w:rsidR="00D02F20" w:rsidRPr="00070ECA">
        <w:rPr>
          <w:rFonts w:cs="Times New Roman"/>
          <w:i/>
        </w:rPr>
        <w:t>ul ügyintézés, gondozás, szállítás</w:t>
      </w:r>
      <w:r w:rsidRPr="00070ECA">
        <w:rPr>
          <w:rFonts w:cs="Times New Roman"/>
          <w:i/>
        </w:rPr>
        <w:t xml:space="preserve"> stb.) rövid leírása, illetve a helyszín rögzítése,</w:t>
      </w:r>
    </w:p>
    <w:p w14:paraId="0890805D" w14:textId="77777777" w:rsidR="00376ED8" w:rsidRPr="00070ECA" w:rsidRDefault="00376ED8" w:rsidP="00C058B3">
      <w:pPr>
        <w:pStyle w:val="Listaszerbekezds"/>
        <w:numPr>
          <w:ilvl w:val="0"/>
          <w:numId w:val="20"/>
        </w:numPr>
        <w:jc w:val="both"/>
        <w:rPr>
          <w:rFonts w:cs="Times New Roman"/>
          <w:i/>
        </w:rPr>
      </w:pPr>
      <w:r w:rsidRPr="00070ECA">
        <w:rPr>
          <w:rFonts w:cs="Times New Roman"/>
          <w:i/>
        </w:rPr>
        <w:t>másrészt az ügyfelekhez nem köthető szakmai munka dokumentálása, mint például adománygyűjtés, szakmai team, adminisztráció, terepfelmérés, stb.</w:t>
      </w:r>
    </w:p>
    <w:p w14:paraId="2A991480" w14:textId="77777777" w:rsidR="00E92C29" w:rsidRDefault="00E92C29" w:rsidP="00C058B3">
      <w:pPr>
        <w:jc w:val="both"/>
        <w:rPr>
          <w:rFonts w:cs="Times New Roman"/>
        </w:rPr>
      </w:pPr>
    </w:p>
    <w:p w14:paraId="4DB44C7D" w14:textId="77777777" w:rsidR="00376ED8" w:rsidRDefault="00376ED8" w:rsidP="00C058B3">
      <w:pPr>
        <w:jc w:val="both"/>
        <w:rPr>
          <w:rFonts w:cs="Times New Roman"/>
          <w:b/>
        </w:rPr>
      </w:pPr>
      <w:r>
        <w:rPr>
          <w:rFonts w:cs="Times New Roman"/>
          <w:b/>
        </w:rPr>
        <w:t xml:space="preserve">A szakmai munkához kapcsolódó egyéb (nem napi szintű) </w:t>
      </w:r>
      <w:r w:rsidRPr="00FE7DBE">
        <w:rPr>
          <w:rFonts w:cs="Times New Roman"/>
          <w:b/>
        </w:rPr>
        <w:t>dokumentálás</w:t>
      </w:r>
    </w:p>
    <w:p w14:paraId="18E73705" w14:textId="77777777" w:rsidR="00376ED8" w:rsidRDefault="00376ED8" w:rsidP="00C058B3">
      <w:pPr>
        <w:jc w:val="both"/>
        <w:rPr>
          <w:rFonts w:cs="Times New Roman"/>
          <w:b/>
        </w:rPr>
      </w:pPr>
    </w:p>
    <w:p w14:paraId="79368BF6" w14:textId="77777777" w:rsidR="00376ED8" w:rsidRPr="00DA0DE4" w:rsidRDefault="00376ED8" w:rsidP="00C058B3">
      <w:pPr>
        <w:jc w:val="both"/>
        <w:rPr>
          <w:b/>
        </w:rPr>
      </w:pPr>
      <w:r>
        <w:rPr>
          <w:b/>
        </w:rPr>
        <w:t>Regionális d</w:t>
      </w:r>
      <w:r w:rsidRPr="00DA0DE4">
        <w:rPr>
          <w:b/>
        </w:rPr>
        <w:t xml:space="preserve">iszpécserszolgálattal való együttműködés rögzítése </w:t>
      </w:r>
    </w:p>
    <w:p w14:paraId="3CA451B5" w14:textId="77777777" w:rsidR="00376ED8" w:rsidRPr="00707A38" w:rsidRDefault="00376ED8" w:rsidP="00C058B3">
      <w:pPr>
        <w:pStyle w:val="Listaszerbekezds"/>
        <w:numPr>
          <w:ilvl w:val="0"/>
          <w:numId w:val="21"/>
        </w:numPr>
        <w:jc w:val="both"/>
        <w:rPr>
          <w:rFonts w:cs="Times New Roman"/>
        </w:rPr>
      </w:pPr>
      <w:r>
        <w:t>a regionális diszpécserszolgálattól érkező bejelentések fogadása, visszajelzések dokumentálása,</w:t>
      </w:r>
    </w:p>
    <w:p w14:paraId="06DF519E" w14:textId="77777777" w:rsidR="00376ED8" w:rsidRPr="00707A38" w:rsidRDefault="00376ED8" w:rsidP="00C058B3">
      <w:pPr>
        <w:pStyle w:val="Listaszerbekezds"/>
        <w:numPr>
          <w:ilvl w:val="0"/>
          <w:numId w:val="21"/>
        </w:numPr>
        <w:jc w:val="both"/>
        <w:rPr>
          <w:rFonts w:cs="Times New Roman"/>
        </w:rPr>
      </w:pPr>
      <w:r>
        <w:t>a regionális diszpécserszolgálat által szervezett szakmai programokon való részvétel dokumentálása.</w:t>
      </w:r>
    </w:p>
    <w:p w14:paraId="404ACB1A" w14:textId="77777777" w:rsidR="00376ED8" w:rsidRDefault="00376ED8" w:rsidP="00C058B3">
      <w:pPr>
        <w:jc w:val="both"/>
        <w:rPr>
          <w:rFonts w:cs="Times New Roman"/>
          <w:b/>
        </w:rPr>
      </w:pPr>
    </w:p>
    <w:p w14:paraId="105E80D6" w14:textId="77777777" w:rsidR="00376ED8" w:rsidRPr="00FE7DBE" w:rsidRDefault="00376ED8" w:rsidP="00C058B3">
      <w:pPr>
        <w:jc w:val="both"/>
        <w:rPr>
          <w:rFonts w:cs="Times New Roman"/>
          <w:b/>
        </w:rPr>
      </w:pPr>
      <w:r>
        <w:rPr>
          <w:rFonts w:cs="Times New Roman"/>
          <w:b/>
        </w:rPr>
        <w:t>Szociális térkép készítése</w:t>
      </w:r>
    </w:p>
    <w:p w14:paraId="148143CC" w14:textId="0D17C0C5" w:rsidR="00376ED8" w:rsidRPr="00070ECA" w:rsidRDefault="00376ED8" w:rsidP="00C058B3">
      <w:pPr>
        <w:jc w:val="both"/>
        <w:rPr>
          <w:rFonts w:cs="Times New Roman"/>
          <w:i/>
        </w:rPr>
      </w:pPr>
      <w:r w:rsidRPr="00070ECA">
        <w:rPr>
          <w:rFonts w:cs="Times New Roman"/>
          <w:i/>
        </w:rPr>
        <w:t xml:space="preserve">Az utcai szociális </w:t>
      </w:r>
      <w:r w:rsidR="00F247E8" w:rsidRPr="00070ECA">
        <w:rPr>
          <w:rFonts w:cs="Times New Roman"/>
          <w:i/>
        </w:rPr>
        <w:t>szolgálat</w:t>
      </w:r>
      <w:r w:rsidRPr="00070ECA">
        <w:rPr>
          <w:rFonts w:cs="Times New Roman"/>
          <w:i/>
        </w:rPr>
        <w:t xml:space="preserve">dokumentációjának szerves részét </w:t>
      </w:r>
      <w:r w:rsidR="00070ECA">
        <w:rPr>
          <w:rFonts w:cs="Times New Roman"/>
          <w:i/>
        </w:rPr>
        <w:t xml:space="preserve">kell </w:t>
      </w:r>
      <w:r w:rsidRPr="00070ECA">
        <w:rPr>
          <w:rFonts w:cs="Times New Roman"/>
          <w:i/>
        </w:rPr>
        <w:t>képez</w:t>
      </w:r>
      <w:r w:rsidR="00070ECA">
        <w:rPr>
          <w:rFonts w:cs="Times New Roman"/>
          <w:i/>
        </w:rPr>
        <w:t>n</w:t>
      </w:r>
      <w:r w:rsidRPr="00070ECA">
        <w:rPr>
          <w:rFonts w:cs="Times New Roman"/>
          <w:i/>
        </w:rPr>
        <w:t>i</w:t>
      </w:r>
      <w:r w:rsidR="00070ECA">
        <w:rPr>
          <w:rFonts w:cs="Times New Roman"/>
          <w:i/>
        </w:rPr>
        <w:t>e</w:t>
      </w:r>
      <w:r w:rsidRPr="00070ECA">
        <w:rPr>
          <w:rFonts w:cs="Times New Roman"/>
          <w:i/>
        </w:rPr>
        <w:t xml:space="preserve"> a szociális térkép készítés</w:t>
      </w:r>
      <w:r w:rsidR="00070ECA">
        <w:rPr>
          <w:rFonts w:cs="Times New Roman"/>
          <w:i/>
        </w:rPr>
        <w:t>ének</w:t>
      </w:r>
      <w:r w:rsidRPr="00070ECA">
        <w:rPr>
          <w:rFonts w:cs="Times New Roman"/>
          <w:i/>
        </w:rPr>
        <w:t>, és annak időközönként történő felülvizsgálat</w:t>
      </w:r>
      <w:r w:rsidR="00070ECA">
        <w:rPr>
          <w:rFonts w:cs="Times New Roman"/>
          <w:i/>
        </w:rPr>
        <w:t>ának</w:t>
      </w:r>
      <w:r w:rsidRPr="00070ECA">
        <w:rPr>
          <w:rFonts w:cs="Times New Roman"/>
          <w:i/>
        </w:rPr>
        <w:t>, aktualizálás</w:t>
      </w:r>
      <w:r w:rsidR="00070ECA">
        <w:rPr>
          <w:rFonts w:cs="Times New Roman"/>
          <w:i/>
        </w:rPr>
        <w:t>ának</w:t>
      </w:r>
      <w:r w:rsidRPr="00070ECA">
        <w:rPr>
          <w:rFonts w:cs="Times New Roman"/>
          <w:i/>
        </w:rPr>
        <w:t xml:space="preserve"> is, valamint a rendszeres terepfelmérés, feltérképezés során azoknak a helyszíneknek a nyilvántartás</w:t>
      </w:r>
      <w:r w:rsidR="000534DB">
        <w:rPr>
          <w:rFonts w:cs="Times New Roman"/>
          <w:i/>
        </w:rPr>
        <w:t>ának</w:t>
      </w:r>
      <w:r w:rsidRPr="00070ECA">
        <w:rPr>
          <w:rFonts w:cs="Times New Roman"/>
          <w:i/>
        </w:rPr>
        <w:t>, ahol a szolgálat potenciális ügyfelei tartózkodnak, rendszeresen előfordulnak, azokat a potenciális helyeket, ahol alkalmasint megfordulhatnak, tartózkodhatnak. A szociális térképnek ezen kívül</w:t>
      </w:r>
      <w:r w:rsidR="000534DB">
        <w:rPr>
          <w:rFonts w:cs="Times New Roman"/>
          <w:i/>
        </w:rPr>
        <w:t xml:space="preserve"> célszerű</w:t>
      </w:r>
      <w:r w:rsidRPr="00070ECA">
        <w:rPr>
          <w:rFonts w:cs="Times New Roman"/>
          <w:i/>
        </w:rPr>
        <w:t xml:space="preserve"> tartalmazni az ellátási területen lévő szociális (és a segítő munkához fontos más területek) ellátórendszer szolgáltatásait, igénybevételének feltételeit.</w:t>
      </w:r>
    </w:p>
    <w:p w14:paraId="3E12A979" w14:textId="77777777" w:rsidR="00376ED8" w:rsidRPr="00070ECA" w:rsidRDefault="00376ED8" w:rsidP="00C058B3">
      <w:pPr>
        <w:jc w:val="both"/>
        <w:rPr>
          <w:rFonts w:cs="Times New Roman"/>
          <w:i/>
        </w:rPr>
      </w:pPr>
    </w:p>
    <w:p w14:paraId="6CFC61EB" w14:textId="634AFB5D" w:rsidR="00376ED8" w:rsidRPr="00070ECA" w:rsidRDefault="00376ED8" w:rsidP="00C058B3">
      <w:pPr>
        <w:jc w:val="both"/>
        <w:rPr>
          <w:i/>
        </w:rPr>
      </w:pPr>
      <w:r w:rsidRPr="00070ECA">
        <w:rPr>
          <w:i/>
        </w:rPr>
        <w:t>A szociális térképet rendszeresen, de legalább félévente – a téli krízisidőszak előtt és után –</w:t>
      </w:r>
      <w:r w:rsidR="000534DB">
        <w:rPr>
          <w:i/>
        </w:rPr>
        <w:t>érdemes</w:t>
      </w:r>
      <w:r w:rsidRPr="00070ECA">
        <w:rPr>
          <w:i/>
        </w:rPr>
        <w:t xml:space="preserve"> frissíteni, aktualizálni.</w:t>
      </w:r>
    </w:p>
    <w:p w14:paraId="294561D8" w14:textId="77777777" w:rsidR="00376ED8" w:rsidRDefault="00376ED8" w:rsidP="00C058B3">
      <w:pPr>
        <w:jc w:val="both"/>
        <w:rPr>
          <w:rFonts w:cs="Times New Roman"/>
        </w:rPr>
      </w:pPr>
    </w:p>
    <w:p w14:paraId="65C75D7B" w14:textId="77777777" w:rsidR="00376ED8" w:rsidRPr="00D52D0D" w:rsidRDefault="00376ED8" w:rsidP="00C058B3">
      <w:pPr>
        <w:jc w:val="both"/>
        <w:rPr>
          <w:b/>
        </w:rPr>
      </w:pPr>
      <w:r w:rsidRPr="00D52D0D">
        <w:rPr>
          <w:b/>
        </w:rPr>
        <w:t>Életút-interjú/állapotfelmérés</w:t>
      </w:r>
    </w:p>
    <w:p w14:paraId="2C5A1280" w14:textId="77777777" w:rsidR="00376ED8" w:rsidRPr="000534DB" w:rsidRDefault="00376ED8" w:rsidP="00C058B3">
      <w:pPr>
        <w:jc w:val="both"/>
        <w:rPr>
          <w:i/>
        </w:rPr>
      </w:pPr>
      <w:r w:rsidRPr="000534DB">
        <w:rPr>
          <w:i/>
        </w:rPr>
        <w:t>A hosszú távú esetkezelést segíti az ügyfél addigi életének, élettörténetének megismerése, hiszen ezzel közelebb kerülhet a szociális munkás ahhoz, hogy az ügyfél problémáit átfogóbban lássa, feltérképezze az ügyfél saját erőforrásait, korábbi problémáinál a megoldási</w:t>
      </w:r>
      <w:r w:rsidR="005C385F" w:rsidRPr="000534DB">
        <w:rPr>
          <w:i/>
        </w:rPr>
        <w:t xml:space="preserve"> stratégiáit</w:t>
      </w:r>
      <w:r w:rsidRPr="000534DB">
        <w:rPr>
          <w:i/>
        </w:rPr>
        <w:t>. A</w:t>
      </w:r>
      <w:r w:rsidR="00E519BE" w:rsidRPr="000534DB">
        <w:rPr>
          <w:i/>
        </w:rPr>
        <w:t xml:space="preserve">z </w:t>
      </w:r>
      <w:r w:rsidR="00135156" w:rsidRPr="000534DB">
        <w:rPr>
          <w:i/>
        </w:rPr>
        <w:t>ügyfél</w:t>
      </w:r>
      <w:r w:rsidRPr="000534DB">
        <w:rPr>
          <w:i/>
        </w:rPr>
        <w:t xml:space="preserve"> élettörténetének ismerete közelebb vihet ahhoz, hogy problémáit átfogóbban lássuk: információkat szerezhetünk saját maga és környezete erőforrásairól, amelyeket a problémakezelés fázisában jól hasznosíthatunk. Emellett az interjú során gyakran kiderül, mi az a legfőbb probléma, amelyben a</w:t>
      </w:r>
      <w:r w:rsidR="00135156" w:rsidRPr="000534DB">
        <w:rPr>
          <w:i/>
        </w:rPr>
        <w:t>z ügyfél</w:t>
      </w:r>
      <w:r w:rsidRPr="000534DB">
        <w:rPr>
          <w:i/>
        </w:rPr>
        <w:t xml:space="preserve"> támogatásra szorul.</w:t>
      </w:r>
    </w:p>
    <w:p w14:paraId="168471AC" w14:textId="77777777" w:rsidR="002C3D90" w:rsidRDefault="002C3D90" w:rsidP="00C058B3">
      <w:pPr>
        <w:jc w:val="both"/>
      </w:pPr>
    </w:p>
    <w:p w14:paraId="72099DA9" w14:textId="77777777" w:rsidR="002C3D90" w:rsidRDefault="002C3D90" w:rsidP="00C058B3">
      <w:pPr>
        <w:jc w:val="both"/>
        <w:rPr>
          <w:rFonts w:cs="Times New Roman"/>
          <w:b/>
        </w:rPr>
      </w:pPr>
      <w:r>
        <w:rPr>
          <w:rFonts w:cs="Times New Roman"/>
          <w:b/>
        </w:rPr>
        <w:t>Esetátadás, esetlezárás</w:t>
      </w:r>
    </w:p>
    <w:p w14:paraId="75F255DA" w14:textId="064B0820" w:rsidR="002C3D90" w:rsidRPr="000534DB" w:rsidRDefault="00203C49" w:rsidP="00C058B3">
      <w:pPr>
        <w:jc w:val="both"/>
        <w:rPr>
          <w:i/>
        </w:rPr>
      </w:pPr>
      <w:r w:rsidRPr="000534DB">
        <w:rPr>
          <w:rFonts w:cs="Times New Roman"/>
          <w:i/>
        </w:rPr>
        <w:t>Amennyiben az ügyfél tartósan szállásnyújtó ellátásba, illetve másik szervezet gondozásába kerül</w:t>
      </w:r>
      <w:r w:rsidR="00EF4ED0" w:rsidRPr="000534DB">
        <w:rPr>
          <w:rFonts w:cs="Times New Roman"/>
          <w:i/>
        </w:rPr>
        <w:t xml:space="preserve"> az ügyfél esetanyagát, a jövőbeni együttműködés, ellátás szempontjából fontos iratokat, dokumentumokat</w:t>
      </w:r>
      <w:r w:rsidR="008D7894">
        <w:rPr>
          <w:rFonts w:cs="Times New Roman"/>
          <w:i/>
        </w:rPr>
        <w:t xml:space="preserve"> </w:t>
      </w:r>
      <w:r w:rsidR="00C070F4" w:rsidRPr="000534DB">
        <w:rPr>
          <w:rFonts w:cs="Times New Roman"/>
          <w:i/>
        </w:rPr>
        <w:t>az utcai szociális szolgáltatásnak</w:t>
      </w:r>
      <w:r w:rsidR="000534DB">
        <w:rPr>
          <w:rFonts w:cs="Times New Roman"/>
          <w:i/>
        </w:rPr>
        <w:t xml:space="preserve"> érdemes átadnia</w:t>
      </w:r>
      <w:r w:rsidR="004C4315" w:rsidRPr="000534DB">
        <w:rPr>
          <w:rFonts w:cs="Times New Roman"/>
          <w:i/>
        </w:rPr>
        <w:t xml:space="preserve">. </w:t>
      </w:r>
      <w:r w:rsidR="002C3D90" w:rsidRPr="000534DB">
        <w:rPr>
          <w:i/>
        </w:rPr>
        <w:t>Célszerű az esetátadásokat egy erre a célra szolgáló formanyomtatványon megtenni, ahol szerepel az esetátadás időpontja és oka, az átadásra kerülő iratok jegyzéke, valamint az esetátadó és esetátvevő szociális munkás aláírása.</w:t>
      </w:r>
      <w:r w:rsidR="00EF4ED0" w:rsidRPr="000534DB">
        <w:rPr>
          <w:i/>
        </w:rPr>
        <w:t xml:space="preserve"> Fontos abban is megállapodni, hogy amennyiben az ügyfél ismételten utcára kerül</w:t>
      </w:r>
      <w:r w:rsidR="00B90472" w:rsidRPr="000534DB">
        <w:rPr>
          <w:i/>
        </w:rPr>
        <w:t>, arról az utcai szolgálatot haladéktalanul értesíti az esetfelelős.</w:t>
      </w:r>
    </w:p>
    <w:p w14:paraId="6CD476F7" w14:textId="77777777" w:rsidR="002C3D90" w:rsidRDefault="002C3D90" w:rsidP="00C058B3">
      <w:pPr>
        <w:jc w:val="both"/>
        <w:rPr>
          <w:rFonts w:cs="Times New Roman"/>
          <w:b/>
        </w:rPr>
      </w:pPr>
    </w:p>
    <w:p w14:paraId="2DE4DBCA" w14:textId="77777777" w:rsidR="00376ED8" w:rsidRPr="00DA0DE4" w:rsidRDefault="00376ED8" w:rsidP="00C058B3">
      <w:pPr>
        <w:jc w:val="both"/>
        <w:rPr>
          <w:b/>
        </w:rPr>
      </w:pPr>
      <w:r w:rsidRPr="00DA0DE4">
        <w:rPr>
          <w:b/>
        </w:rPr>
        <w:t>Előzetes útvonalterv készítése (javasol</w:t>
      </w:r>
      <w:r w:rsidR="000B662A">
        <w:rPr>
          <w:b/>
        </w:rPr>
        <w:t>t</w:t>
      </w:r>
      <w:r w:rsidRPr="00DA0DE4">
        <w:rPr>
          <w:b/>
        </w:rPr>
        <w:t xml:space="preserve"> heti bontásban)</w:t>
      </w:r>
      <w:r w:rsidR="009736E4">
        <w:rPr>
          <w:b/>
        </w:rPr>
        <w:t xml:space="preserve"> – menetlevél vezetése</w:t>
      </w:r>
    </w:p>
    <w:p w14:paraId="3FD0AA2D" w14:textId="418B8B02" w:rsidR="00376ED8" w:rsidRPr="000534DB" w:rsidRDefault="00376ED8" w:rsidP="00C058B3">
      <w:pPr>
        <w:pStyle w:val="Listaszerbekezds"/>
        <w:numPr>
          <w:ilvl w:val="0"/>
          <w:numId w:val="22"/>
        </w:numPr>
        <w:jc w:val="both"/>
        <w:rPr>
          <w:i/>
        </w:rPr>
      </w:pPr>
      <w:r w:rsidRPr="000534DB">
        <w:rPr>
          <w:i/>
        </w:rPr>
        <w:t xml:space="preserve">Az előzetes útvonalterv elkészítése segíti a szolgálat munkájának tervezhetőségét, hozzájárul a szakmai munka szervezettségének, tudatosságának javításához. </w:t>
      </w:r>
      <w:r w:rsidR="000B662A" w:rsidRPr="000534DB">
        <w:rPr>
          <w:i/>
        </w:rPr>
        <w:t>Célja annak biztosítása, hogy az utcai szociális munkások</w:t>
      </w:r>
      <w:r w:rsidR="008D7894">
        <w:rPr>
          <w:i/>
        </w:rPr>
        <w:t xml:space="preserve"> </w:t>
      </w:r>
      <w:r w:rsidRPr="000534DB">
        <w:rPr>
          <w:i/>
        </w:rPr>
        <w:t xml:space="preserve">mindenhova eljussanak meghatározott időnként, ne maradjon ki </w:t>
      </w:r>
      <w:r w:rsidR="000B662A" w:rsidRPr="000534DB">
        <w:rPr>
          <w:i/>
        </w:rPr>
        <w:t>a terület egyik része sem.</w:t>
      </w:r>
    </w:p>
    <w:p w14:paraId="431D595D" w14:textId="77777777" w:rsidR="009736E4" w:rsidRPr="000534DB" w:rsidRDefault="00376ED8" w:rsidP="00C058B3">
      <w:pPr>
        <w:pStyle w:val="Listaszerbekezds"/>
        <w:numPr>
          <w:ilvl w:val="0"/>
          <w:numId w:val="22"/>
        </w:numPr>
        <w:jc w:val="both"/>
        <w:rPr>
          <w:i/>
        </w:rPr>
      </w:pPr>
      <w:r w:rsidRPr="000534DB">
        <w:rPr>
          <w:i/>
        </w:rPr>
        <w:t>A ténylegesen bejárt útvonal helyszíneinek rögzítése, a tapasztalatok rövid összegzése is szükséges. Az itt rögzített információk is nagyban segíthetik a szociális térkép elkészítését és frissítését is</w:t>
      </w:r>
      <w:r w:rsidR="000B662A" w:rsidRPr="000534DB">
        <w:rPr>
          <w:i/>
        </w:rPr>
        <w:t>.</w:t>
      </w:r>
    </w:p>
    <w:p w14:paraId="57FA1688" w14:textId="77777777" w:rsidR="00376ED8" w:rsidRDefault="009736E4" w:rsidP="00C058B3">
      <w:pPr>
        <w:pStyle w:val="Listaszerbekezds"/>
        <w:numPr>
          <w:ilvl w:val="0"/>
          <w:numId w:val="22"/>
        </w:numPr>
        <w:jc w:val="both"/>
      </w:pPr>
      <w:r>
        <w:t>A ténylegesen bejárt útvonalat menetlevélen is rögzíteni kell</w:t>
      </w:r>
      <w:r w:rsidR="00376ED8">
        <w:rPr>
          <w:i/>
        </w:rPr>
        <w:t>.</w:t>
      </w:r>
      <w:r w:rsidR="00167899">
        <w:rPr>
          <w:rStyle w:val="Lbjegyzet-hivatkozs"/>
          <w:i/>
        </w:rPr>
        <w:footnoteReference w:id="9"/>
      </w:r>
    </w:p>
    <w:p w14:paraId="303F3FC4" w14:textId="77777777" w:rsidR="005A383A" w:rsidRDefault="005A383A" w:rsidP="00C058B3">
      <w:pPr>
        <w:jc w:val="both"/>
        <w:rPr>
          <w:rFonts w:cs="Times New Roman"/>
          <w:b/>
        </w:rPr>
      </w:pPr>
    </w:p>
    <w:p w14:paraId="057E0C50" w14:textId="77777777" w:rsidR="00376ED8" w:rsidRPr="001D79C4" w:rsidRDefault="00B154BF" w:rsidP="00C058B3">
      <w:pPr>
        <w:jc w:val="both"/>
        <w:rPr>
          <w:rFonts w:cs="Times New Roman"/>
          <w:b/>
        </w:rPr>
      </w:pPr>
      <w:r w:rsidRPr="001D79C4">
        <w:rPr>
          <w:rFonts w:cs="Times New Roman"/>
          <w:b/>
        </w:rPr>
        <w:t>Természetben átadott szolgáltatások rögzítése</w:t>
      </w:r>
    </w:p>
    <w:p w14:paraId="4FAAFED3" w14:textId="5717221E" w:rsidR="003D438D" w:rsidRPr="008A3C2E" w:rsidRDefault="00B154BF" w:rsidP="00C058B3">
      <w:pPr>
        <w:jc w:val="both"/>
        <w:rPr>
          <w:i/>
        </w:rPr>
      </w:pPr>
      <w:r w:rsidRPr="008A3C2E">
        <w:rPr>
          <w:i/>
        </w:rPr>
        <w:t xml:space="preserve">Az utcai szociális </w:t>
      </w:r>
      <w:r w:rsidR="00F247E8" w:rsidRPr="008A3C2E">
        <w:rPr>
          <w:i/>
        </w:rPr>
        <w:t>szolgáltatás</w:t>
      </w:r>
      <w:r w:rsidRPr="008A3C2E">
        <w:rPr>
          <w:i/>
        </w:rPr>
        <w:t xml:space="preserve">során kiosztott </w:t>
      </w:r>
      <w:r w:rsidR="000B662A" w:rsidRPr="008A3C2E">
        <w:rPr>
          <w:i/>
        </w:rPr>
        <w:t xml:space="preserve">– pályázati forrásból, adományból vagy egyéb forrásból származó - </w:t>
      </w:r>
      <w:r w:rsidRPr="008A3C2E">
        <w:rPr>
          <w:i/>
        </w:rPr>
        <w:t xml:space="preserve">természetben átadott szolgáltatásokat is </w:t>
      </w:r>
      <w:r w:rsidR="008A3C2E">
        <w:rPr>
          <w:i/>
        </w:rPr>
        <w:t xml:space="preserve">fontos </w:t>
      </w:r>
      <w:r w:rsidRPr="008A3C2E">
        <w:rPr>
          <w:i/>
        </w:rPr>
        <w:t>dokumentálni</w:t>
      </w:r>
      <w:r w:rsidR="000B662A" w:rsidRPr="008A3C2E">
        <w:rPr>
          <w:i/>
        </w:rPr>
        <w:t>. A</w:t>
      </w:r>
      <w:r w:rsidRPr="008A3C2E">
        <w:rPr>
          <w:i/>
        </w:rPr>
        <w:t xml:space="preserve">mennyiben ezekre vonatkozóan nincs kötelezően előírt nyomtatvány, az utcai szociális munkásnak akkor is </w:t>
      </w:r>
      <w:r w:rsidR="008A3C2E">
        <w:rPr>
          <w:i/>
        </w:rPr>
        <w:t xml:space="preserve">érdemes </w:t>
      </w:r>
      <w:r w:rsidRPr="008A3C2E">
        <w:rPr>
          <w:i/>
        </w:rPr>
        <w:t>rögzítenie, hogy mely ügyfélnek mit és milyen mennyiségben adott át</w:t>
      </w:r>
      <w:r w:rsidR="00167899" w:rsidRPr="008A3C2E">
        <w:rPr>
          <w:i/>
        </w:rPr>
        <w:t xml:space="preserve"> (pl. ügyfél gondozási lapján)</w:t>
      </w:r>
      <w:r w:rsidR="000B662A" w:rsidRPr="008A3C2E">
        <w:rPr>
          <w:i/>
        </w:rPr>
        <w:t xml:space="preserve">. </w:t>
      </w:r>
    </w:p>
    <w:p w14:paraId="6DFED378" w14:textId="77777777" w:rsidR="00E92C29" w:rsidRDefault="00E92C29" w:rsidP="00C058B3"/>
    <w:p w14:paraId="6403953B" w14:textId="77777777" w:rsidR="00B154BF" w:rsidRPr="004D467A" w:rsidRDefault="00B154BF" w:rsidP="00C058B3">
      <w:pPr>
        <w:rPr>
          <w:i/>
        </w:rPr>
      </w:pPr>
      <w:r w:rsidRPr="004D467A">
        <w:rPr>
          <w:i/>
        </w:rPr>
        <w:t>Ilyen természetbeni juttatások lehetnek:</w:t>
      </w:r>
    </w:p>
    <w:p w14:paraId="7880F556" w14:textId="77777777" w:rsidR="00B154BF" w:rsidRPr="004D467A" w:rsidRDefault="00283107" w:rsidP="00C058B3">
      <w:pPr>
        <w:numPr>
          <w:ilvl w:val="0"/>
          <w:numId w:val="23"/>
        </w:numPr>
        <w:tabs>
          <w:tab w:val="num" w:pos="360"/>
        </w:tabs>
        <w:ind w:left="360"/>
        <w:jc w:val="both"/>
        <w:rPr>
          <w:i/>
        </w:rPr>
      </w:pPr>
      <w:r w:rsidRPr="004D467A">
        <w:rPr>
          <w:i/>
        </w:rPr>
        <w:t>r</w:t>
      </w:r>
      <w:r w:rsidR="00B154BF" w:rsidRPr="004D467A">
        <w:rPr>
          <w:i/>
        </w:rPr>
        <w:t>endszeres</w:t>
      </w:r>
      <w:r w:rsidRPr="004D467A">
        <w:rPr>
          <w:i/>
        </w:rPr>
        <w:t xml:space="preserve"> vagy nem rendszeres</w:t>
      </w:r>
      <w:r w:rsidR="00B154BF" w:rsidRPr="004D467A">
        <w:rPr>
          <w:i/>
        </w:rPr>
        <w:t xml:space="preserve">, helyhez és időhöz kötött </w:t>
      </w:r>
      <w:r w:rsidR="000B662A" w:rsidRPr="004D467A">
        <w:rPr>
          <w:i/>
        </w:rPr>
        <w:t>(</w:t>
      </w:r>
      <w:r w:rsidRPr="004D467A">
        <w:rPr>
          <w:i/>
        </w:rPr>
        <w:t xml:space="preserve">pl. </w:t>
      </w:r>
      <w:r w:rsidR="00B154BF" w:rsidRPr="004D467A">
        <w:rPr>
          <w:i/>
        </w:rPr>
        <w:t>alapszükségletet kielégítő</w:t>
      </w:r>
      <w:r w:rsidRPr="004D467A">
        <w:rPr>
          <w:i/>
        </w:rPr>
        <w:t xml:space="preserve"> szolgáltatások</w:t>
      </w:r>
      <w:r w:rsidR="000B662A" w:rsidRPr="004D467A">
        <w:rPr>
          <w:i/>
        </w:rPr>
        <w:t>)</w:t>
      </w:r>
      <w:r w:rsidRPr="004D467A">
        <w:rPr>
          <w:i/>
        </w:rPr>
        <w:t>:</w:t>
      </w:r>
      <w:r w:rsidR="00B154BF" w:rsidRPr="004D467A">
        <w:rPr>
          <w:i/>
        </w:rPr>
        <w:t xml:space="preserve"> étkeztetés,</w:t>
      </w:r>
      <w:r w:rsidRPr="004D467A">
        <w:rPr>
          <w:i/>
        </w:rPr>
        <w:t xml:space="preserve"> konzerv, ruhaosztás, stb.</w:t>
      </w:r>
    </w:p>
    <w:p w14:paraId="0650DC95" w14:textId="77777777" w:rsidR="00B154BF" w:rsidRPr="004D467A" w:rsidRDefault="00283107" w:rsidP="00C058B3">
      <w:pPr>
        <w:numPr>
          <w:ilvl w:val="0"/>
          <w:numId w:val="23"/>
        </w:numPr>
        <w:tabs>
          <w:tab w:val="num" w:pos="360"/>
        </w:tabs>
        <w:ind w:left="360"/>
        <w:jc w:val="both"/>
        <w:rPr>
          <w:i/>
        </w:rPr>
      </w:pPr>
      <w:r w:rsidRPr="004D467A">
        <w:rPr>
          <w:i/>
        </w:rPr>
        <w:t>a</w:t>
      </w:r>
      <w:r w:rsidR="00B154BF" w:rsidRPr="004D467A">
        <w:rPr>
          <w:i/>
        </w:rPr>
        <w:t xml:space="preserve"> túlélést segítő intézkedések (pl. „lakhely fűthetővé tétele, eső elleni védekezés, stb</w:t>
      </w:r>
      <w:r w:rsidRPr="004D467A">
        <w:rPr>
          <w:i/>
        </w:rPr>
        <w:t xml:space="preserve">.), és eszközök, felszerelések </w:t>
      </w:r>
      <w:r w:rsidR="00B154BF" w:rsidRPr="004D467A">
        <w:rPr>
          <w:i/>
        </w:rPr>
        <w:t>osztása.</w:t>
      </w:r>
    </w:p>
    <w:p w14:paraId="672AE8D0" w14:textId="77777777" w:rsidR="00B154BF" w:rsidRPr="004D467A" w:rsidRDefault="00283107" w:rsidP="00C058B3">
      <w:pPr>
        <w:numPr>
          <w:ilvl w:val="0"/>
          <w:numId w:val="23"/>
        </w:numPr>
        <w:tabs>
          <w:tab w:val="num" w:pos="360"/>
        </w:tabs>
        <w:ind w:left="360"/>
        <w:jc w:val="both"/>
        <w:rPr>
          <w:i/>
        </w:rPr>
      </w:pPr>
      <w:r w:rsidRPr="004D467A">
        <w:rPr>
          <w:i/>
        </w:rPr>
        <w:t>a</w:t>
      </w:r>
      <w:r w:rsidR="00B154BF" w:rsidRPr="004D467A">
        <w:rPr>
          <w:i/>
        </w:rPr>
        <w:t>z egészségi, lelki állapot romlásának megelőzését célzó, vagy bekövetkeztének idejét lassító szolgáltatások, például vit</w:t>
      </w:r>
      <w:r w:rsidRPr="004D467A">
        <w:rPr>
          <w:i/>
        </w:rPr>
        <w:t>aminok, védőoltások adása, stb.</w:t>
      </w:r>
    </w:p>
    <w:p w14:paraId="7432659A" w14:textId="77777777" w:rsidR="00A852D0" w:rsidRDefault="00776CFA" w:rsidP="00C058B3">
      <w:r>
        <w:br w:type="page"/>
      </w:r>
    </w:p>
    <w:p w14:paraId="4C70B051" w14:textId="33E31474" w:rsidR="00063659" w:rsidRPr="00BE5A69" w:rsidRDefault="00063659" w:rsidP="00C058B3">
      <w:pPr>
        <w:pStyle w:val="Cmsor1"/>
        <w:spacing w:before="0" w:beforeAutospacing="0" w:after="0" w:afterAutospacing="0"/>
        <w:rPr>
          <w:color w:val="auto"/>
        </w:rPr>
      </w:pPr>
      <w:bookmarkStart w:id="28" w:name="_Toc24095733"/>
      <w:r>
        <w:rPr>
          <w:color w:val="auto"/>
        </w:rPr>
        <w:t>MELLÉKLET</w:t>
      </w:r>
      <w:bookmarkEnd w:id="28"/>
    </w:p>
    <w:p w14:paraId="51947C87" w14:textId="067417CF" w:rsidR="00581187" w:rsidRDefault="00581187" w:rsidP="00C058B3"/>
    <w:p w14:paraId="487A1D96" w14:textId="16A410E8" w:rsidR="00581187" w:rsidRDefault="002B7101" w:rsidP="00C058B3">
      <w:pPr>
        <w:jc w:val="right"/>
        <w:rPr>
          <w:i/>
        </w:rPr>
      </w:pPr>
      <w:r>
        <w:rPr>
          <w:i/>
        </w:rPr>
        <w:t>1</w:t>
      </w:r>
      <w:r w:rsidR="00581187">
        <w:rPr>
          <w:i/>
        </w:rPr>
        <w:t xml:space="preserve">. </w:t>
      </w:r>
      <w:r w:rsidR="00581187" w:rsidRPr="000B609A">
        <w:rPr>
          <w:i/>
        </w:rPr>
        <w:t>sz. melléklet</w:t>
      </w:r>
    </w:p>
    <w:p w14:paraId="0FCDD578" w14:textId="77777777" w:rsidR="00581187" w:rsidRDefault="00581187" w:rsidP="00C058B3">
      <w:pPr>
        <w:jc w:val="center"/>
        <w:rPr>
          <w:rFonts w:cs="Times New Roman"/>
          <w:b/>
          <w:sz w:val="28"/>
          <w:szCs w:val="28"/>
        </w:rPr>
      </w:pPr>
    </w:p>
    <w:p w14:paraId="66830521" w14:textId="77777777" w:rsidR="00581187" w:rsidRPr="008864C4" w:rsidRDefault="00581187" w:rsidP="00C058B3">
      <w:pPr>
        <w:jc w:val="center"/>
        <w:rPr>
          <w:rFonts w:cs="Times New Roman"/>
          <w:b/>
          <w:sz w:val="28"/>
          <w:szCs w:val="28"/>
        </w:rPr>
      </w:pPr>
      <w:r w:rsidRPr="008864C4">
        <w:rPr>
          <w:rFonts w:cs="Times New Roman"/>
          <w:b/>
          <w:sz w:val="28"/>
          <w:szCs w:val="28"/>
        </w:rPr>
        <w:t>Eljárásrend</w:t>
      </w:r>
    </w:p>
    <w:p w14:paraId="4B68A718" w14:textId="77777777" w:rsidR="00581187" w:rsidRDefault="00581187" w:rsidP="00C058B3">
      <w:pPr>
        <w:jc w:val="center"/>
        <w:rPr>
          <w:rFonts w:cs="Times New Roman"/>
          <w:b/>
          <w:szCs w:val="24"/>
        </w:rPr>
      </w:pPr>
      <w:r w:rsidRPr="008864C4">
        <w:rPr>
          <w:rFonts w:cs="Times New Roman"/>
          <w:b/>
          <w:szCs w:val="24"/>
        </w:rPr>
        <w:t>az egészségügyi szolgáltatók és a hajléktalan ellátás intézményrendszerének együttműködésére</w:t>
      </w:r>
    </w:p>
    <w:p w14:paraId="08DF10F9" w14:textId="77777777" w:rsidR="00581187" w:rsidRDefault="00581187" w:rsidP="00C058B3">
      <w:pPr>
        <w:jc w:val="center"/>
        <w:rPr>
          <w:rFonts w:cs="Times New Roman"/>
          <w:b/>
          <w:szCs w:val="24"/>
        </w:rPr>
      </w:pPr>
    </w:p>
    <w:p w14:paraId="709ADE58" w14:textId="77777777" w:rsidR="00581187" w:rsidRDefault="00581187" w:rsidP="00C058B3">
      <w:pPr>
        <w:jc w:val="both"/>
        <w:rPr>
          <w:rFonts w:cs="Times New Roman"/>
          <w:szCs w:val="24"/>
        </w:rPr>
      </w:pPr>
      <w:r>
        <w:rPr>
          <w:rFonts w:cs="Times New Roman"/>
          <w:szCs w:val="24"/>
        </w:rPr>
        <w:t xml:space="preserve">Az eljárásrend célja, hogy szabályozza az egyes egészségügyi szolgáltatók – elsősorban kórházak – hatékony együttműködését a hajléktalanellátó rendszer intézményeivel, annak érdekében, hogy a kórházból kikerülő, gyógyult, avagy kórházi ellátást már nem igénylő krónikus állapotban lévő, esetlegesen lábadozás céljából otthonába bocsájtott lakhatással nem rendelkező személyek egészségügyi, mentális, valamint szociális állapotuknak megfelelő ellátásba kerüljenek. Mindezzel biztosítva az egyén folyamatos ellátáshoz való hozzájutását, szükség szerinti további rehabilitációját, állapotának fenntartását.  </w:t>
      </w:r>
    </w:p>
    <w:p w14:paraId="0050D786" w14:textId="77777777" w:rsidR="00581187" w:rsidRDefault="00581187" w:rsidP="00C058B3">
      <w:pPr>
        <w:jc w:val="both"/>
        <w:rPr>
          <w:rFonts w:cs="Times New Roman"/>
          <w:szCs w:val="24"/>
        </w:rPr>
      </w:pPr>
      <w:r>
        <w:rPr>
          <w:rFonts w:cs="Times New Roman"/>
          <w:szCs w:val="24"/>
        </w:rPr>
        <w:t>Az akut egészségügyi problémával rendelkező hajléktalan személyek ellátása alapvetően az egyes egészségügyi szolgáltatók feladata, míg az akut egészségügyi problémával nem rendelkező, önellátásában nem, vagy csak minimálisan korlátozott hajléktalan személyek esetében a hajléktalan ellátórendszer nyújt segítséget.</w:t>
      </w:r>
    </w:p>
    <w:p w14:paraId="3868E567" w14:textId="77777777" w:rsidR="00581187" w:rsidRDefault="00581187" w:rsidP="00C058B3">
      <w:pPr>
        <w:jc w:val="both"/>
        <w:rPr>
          <w:rFonts w:cs="Times New Roman"/>
          <w:szCs w:val="24"/>
        </w:rPr>
      </w:pPr>
      <w:r>
        <w:rPr>
          <w:rFonts w:cs="Times New Roman"/>
          <w:szCs w:val="24"/>
        </w:rPr>
        <w:t xml:space="preserve">Az eljárásrend a hajléktalan személyek betegútját kívánja szabályozni az egészségügyi ellátórendszer és a hajléktalan személyeket ellátó rendszer között, az alábbiak szerint: </w:t>
      </w:r>
    </w:p>
    <w:p w14:paraId="2B358354" w14:textId="77777777" w:rsidR="00581187" w:rsidRPr="000D4A60" w:rsidRDefault="00581187" w:rsidP="00C058B3">
      <w:pPr>
        <w:pStyle w:val="Listaszerbekezds"/>
        <w:ind w:left="1068"/>
        <w:jc w:val="both"/>
        <w:rPr>
          <w:rFonts w:cs="Times New Roman"/>
          <w:szCs w:val="24"/>
        </w:rPr>
      </w:pPr>
    </w:p>
    <w:p w14:paraId="3EFBE663" w14:textId="77777777" w:rsidR="00581187" w:rsidRPr="002848BD" w:rsidRDefault="00581187" w:rsidP="00C058B3">
      <w:pPr>
        <w:pStyle w:val="Listaszerbekezds"/>
        <w:numPr>
          <w:ilvl w:val="0"/>
          <w:numId w:val="52"/>
        </w:numPr>
        <w:jc w:val="both"/>
        <w:rPr>
          <w:rFonts w:cs="Times New Roman"/>
          <w:b/>
          <w:szCs w:val="24"/>
        </w:rPr>
      </w:pPr>
      <w:r w:rsidRPr="002848BD">
        <w:rPr>
          <w:rFonts w:cs="Times New Roman"/>
          <w:b/>
          <w:szCs w:val="24"/>
        </w:rPr>
        <w:t>Az intézményből kórházba kerültek esetében:</w:t>
      </w:r>
    </w:p>
    <w:p w14:paraId="60C238A2" w14:textId="77777777" w:rsidR="00581187" w:rsidRDefault="00581187" w:rsidP="00C058B3">
      <w:pPr>
        <w:pStyle w:val="Listaszerbekezds"/>
        <w:numPr>
          <w:ilvl w:val="0"/>
          <w:numId w:val="54"/>
        </w:numPr>
        <w:ind w:left="1066" w:hanging="357"/>
        <w:contextualSpacing w:val="0"/>
        <w:jc w:val="both"/>
        <w:rPr>
          <w:rFonts w:cs="Times New Roman"/>
          <w:szCs w:val="24"/>
        </w:rPr>
      </w:pPr>
      <w:r>
        <w:rPr>
          <w:rFonts w:cs="Times New Roman"/>
          <w:szCs w:val="24"/>
        </w:rPr>
        <w:t xml:space="preserve">Ha az ellátott éjjeli menedékhelyről, vagy hajléktalan személyek átmeneti szállásáról kerül kórházba, abban az esetben </w:t>
      </w:r>
      <w:r w:rsidRPr="00185E99">
        <w:rPr>
          <w:rFonts w:cs="Times New Roman"/>
          <w:szCs w:val="24"/>
        </w:rPr>
        <w:t xml:space="preserve">a kórházi szociális munkás, avagy az arra kijelölt személy </w:t>
      </w:r>
      <w:r>
        <w:rPr>
          <w:rFonts w:cs="Times New Roman"/>
          <w:szCs w:val="24"/>
        </w:rPr>
        <w:t xml:space="preserve">(továbbiakban kapcsolattartó) </w:t>
      </w:r>
      <w:r w:rsidRPr="00185E99">
        <w:rPr>
          <w:rFonts w:cs="Times New Roman"/>
          <w:szCs w:val="24"/>
        </w:rPr>
        <w:t>haladéktalanul értesíti</w:t>
      </w:r>
      <w:r>
        <w:rPr>
          <w:rFonts w:cs="Times New Roman"/>
          <w:szCs w:val="24"/>
        </w:rPr>
        <w:t xml:space="preserve"> a beküldő intézmény személyzetét a kórházi ellátás megkezdéséről, avagy - ha a kórházi ellátás szükségtelen – az intézménybe való visszabocsájtás tényéről, tájékoztatva az intézmény személyzetét az ellátott általános állapotáról (különösen az önellátó képesség meglétéről, hiányáról, aktuális mentális állapotról).  Utóbbi esetben a kapcsolattartó a Regionális diszpécserszolgálat felé is jelzéssel él.</w:t>
      </w:r>
    </w:p>
    <w:p w14:paraId="1603826F" w14:textId="77777777" w:rsidR="00581187" w:rsidRPr="00F774C4" w:rsidRDefault="00581187" w:rsidP="00C058B3">
      <w:pPr>
        <w:pStyle w:val="Listaszerbekezds"/>
        <w:ind w:left="1066"/>
        <w:contextualSpacing w:val="0"/>
        <w:jc w:val="both"/>
        <w:rPr>
          <w:rFonts w:cs="Times New Roman"/>
          <w:szCs w:val="24"/>
        </w:rPr>
      </w:pPr>
      <w:r>
        <w:rPr>
          <w:rFonts w:cs="Times New Roman"/>
          <w:szCs w:val="24"/>
        </w:rPr>
        <w:t xml:space="preserve">A kórházba kerüléskor, és az alatt fennálló intézményi jogviszony esetén az önellátásában nem korlátozott hajléktalan személyt a beküldő intézmény köteles fogadni. </w:t>
      </w:r>
    </w:p>
    <w:p w14:paraId="1FAF9F2A" w14:textId="77777777" w:rsidR="00581187" w:rsidRDefault="00581187" w:rsidP="00C058B3">
      <w:pPr>
        <w:pStyle w:val="Listaszerbekezds"/>
        <w:ind w:left="1068"/>
        <w:jc w:val="both"/>
        <w:rPr>
          <w:rFonts w:cs="Times New Roman"/>
          <w:szCs w:val="24"/>
        </w:rPr>
      </w:pPr>
      <w:r>
        <w:rPr>
          <w:rFonts w:cs="Times New Roman"/>
          <w:szCs w:val="24"/>
        </w:rPr>
        <w:t xml:space="preserve">Ha az ellátott önellátásában részben, vagy egészébenben korlátozott, abban az esetben nem visszahelyezhető éjjeli menedékhelyre, és hajléktalan személyek átmeneti szállására. Részbeni önellátási képesség hiányában 24 órás Egészségügyi centrummal, és annak háttérágyaival (továbbiakban lábadozó) rendelkező intézményben szükséges az elhelyezést biztosítani, avagy önellátási képtelenség esetén, annak fennállásáig a kórházi ellátást fenntartani. </w:t>
      </w:r>
    </w:p>
    <w:p w14:paraId="2F79C2A2" w14:textId="2A9EDD26" w:rsidR="00581187" w:rsidRDefault="00497A52" w:rsidP="00C058B3">
      <w:pPr>
        <w:pStyle w:val="Listaszerbekezds"/>
        <w:ind w:left="1068"/>
        <w:jc w:val="both"/>
        <w:rPr>
          <w:rFonts w:cs="Times New Roman"/>
          <w:szCs w:val="24"/>
        </w:rPr>
      </w:pPr>
      <w:r>
        <w:rPr>
          <w:rFonts w:cs="Times New Roman"/>
          <w:noProof/>
          <w:lang w:eastAsia="hu-HU"/>
        </w:rPr>
        <mc:AlternateContent>
          <mc:Choice Requires="wps">
            <w:drawing>
              <wp:anchor distT="0" distB="0" distL="114300" distR="114300" simplePos="0" relativeHeight="251670528" behindDoc="0" locked="0" layoutInCell="1" allowOverlap="1" wp14:anchorId="0B487FCF" wp14:editId="10E48A6B">
                <wp:simplePos x="0" y="0"/>
                <wp:positionH relativeFrom="column">
                  <wp:posOffset>2678430</wp:posOffset>
                </wp:positionH>
                <wp:positionV relativeFrom="paragraph">
                  <wp:posOffset>86995</wp:posOffset>
                </wp:positionV>
                <wp:extent cx="419100" cy="590550"/>
                <wp:effectExtent l="19050" t="0" r="0" b="19050"/>
                <wp:wrapNone/>
                <wp:docPr id="34" name="Lefelé nyí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4FD1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32" o:spid="_x0000_s1026" type="#_x0000_t67" style="position:absolute;margin-left:210.9pt;margin-top:6.85pt;width:33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" adj="13935" fillcolor="#5b9bd5 [3204]" strokecolor="#1f4d78 [1604]" strokeweight="1pt">
                <v:path arrowok="t"/>
              </v:shape>
            </w:pict>
          </mc:Fallback>
        </mc:AlternateContent>
      </w:r>
    </w:p>
    <w:p w14:paraId="6D2C996A" w14:textId="4CFA6BAB" w:rsidR="00581187" w:rsidRDefault="00497A52" w:rsidP="00C058B3">
      <w:pPr>
        <w:pStyle w:val="Listaszerbekezds"/>
        <w:ind w:left="1068"/>
        <w:jc w:val="both"/>
        <w:rPr>
          <w:rFonts w:cs="Times New Roman"/>
          <w:szCs w:val="24"/>
        </w:rPr>
      </w:pPr>
      <w:r>
        <w:rPr>
          <w:rFonts w:cs="Times New Roman"/>
          <w:noProof/>
          <w:lang w:eastAsia="hu-HU"/>
        </w:rPr>
        <mc:AlternateContent>
          <mc:Choice Requires="wps">
            <w:drawing>
              <wp:anchor distT="0" distB="0" distL="114300" distR="114300" simplePos="0" relativeHeight="251666432" behindDoc="0" locked="0" layoutInCell="1" allowOverlap="1" wp14:anchorId="775BD0E2" wp14:editId="4522393B">
                <wp:simplePos x="0" y="0"/>
                <wp:positionH relativeFrom="column">
                  <wp:posOffset>2678430</wp:posOffset>
                </wp:positionH>
                <wp:positionV relativeFrom="paragraph">
                  <wp:posOffset>86995</wp:posOffset>
                </wp:positionV>
                <wp:extent cx="419100" cy="590550"/>
                <wp:effectExtent l="19050" t="0" r="0" b="19050"/>
                <wp:wrapNone/>
                <wp:docPr id="32" name="Lefelé nyí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E3085" id="Lefelé nyíl 30" o:spid="_x0000_s1026" type="#_x0000_t67" style="position:absolute;margin-left:210.9pt;margin-top:6.85pt;width:33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" adj="13935" fillcolor="#5b9bd5 [3204]" strokecolor="#1f4d78 [1604]" strokeweight="1pt">
                <v:path arrowok="t"/>
              </v:shape>
            </w:pict>
          </mc:Fallback>
        </mc:AlternateContent>
      </w:r>
    </w:p>
    <w:p w14:paraId="63066C2B" w14:textId="67391648" w:rsidR="00581187" w:rsidRDefault="00497A52" w:rsidP="00C058B3">
      <w:pPr>
        <w:pStyle w:val="Listaszerbekezds"/>
        <w:ind w:left="1068"/>
        <w:jc w:val="both"/>
        <w:rPr>
          <w:rFonts w:cs="Times New Roman"/>
          <w:szCs w:val="24"/>
        </w:rPr>
      </w:pPr>
      <w:r>
        <w:rPr>
          <w:rFonts w:cs="Times New Roman"/>
          <w:noProof/>
          <w:lang w:eastAsia="hu-HU"/>
        </w:rPr>
        <mc:AlternateContent>
          <mc:Choice Requires="wps">
            <w:drawing>
              <wp:anchor distT="0" distB="0" distL="114300" distR="114300" simplePos="0" relativeHeight="251662336" behindDoc="0" locked="0" layoutInCell="1" allowOverlap="1" wp14:anchorId="18696025" wp14:editId="67BD60D7">
                <wp:simplePos x="0" y="0"/>
                <wp:positionH relativeFrom="column">
                  <wp:posOffset>2678430</wp:posOffset>
                </wp:positionH>
                <wp:positionV relativeFrom="paragraph">
                  <wp:posOffset>86995</wp:posOffset>
                </wp:positionV>
                <wp:extent cx="419100" cy="590550"/>
                <wp:effectExtent l="19050" t="0" r="0" b="19050"/>
                <wp:wrapNone/>
                <wp:docPr id="30" name="Lefelé nyí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A87EDB" id="Lefelé nyíl 22" o:spid="_x0000_s1026" type="#_x0000_t67" style="position:absolute;margin-left:210.9pt;margin-top:6.85pt;width:33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" adj="13935" fillcolor="#5b9bd5 [3204]" strokecolor="#1f4d78 [1604]" strokeweight="1pt">
                <v:path arrowok="t"/>
              </v:shape>
            </w:pict>
          </mc:Fallback>
        </mc:AlternateContent>
      </w:r>
    </w:p>
    <w:p w14:paraId="0870A6C9" w14:textId="77777777" w:rsidR="00581187" w:rsidRDefault="00581187" w:rsidP="00C058B3">
      <w:pPr>
        <w:ind w:left="708"/>
        <w:jc w:val="both"/>
        <w:rPr>
          <w:rFonts w:cs="Times New Roman"/>
          <w:szCs w:val="24"/>
        </w:rPr>
      </w:pPr>
    </w:p>
    <w:p w14:paraId="64BB157B" w14:textId="77777777" w:rsidR="00581187" w:rsidRDefault="00581187" w:rsidP="00C058B3">
      <w:pPr>
        <w:ind w:left="708"/>
        <w:jc w:val="both"/>
        <w:rPr>
          <w:rFonts w:cs="Times New Roman"/>
          <w:szCs w:val="24"/>
        </w:rPr>
      </w:pPr>
    </w:p>
    <w:p w14:paraId="7833ECD1" w14:textId="77777777" w:rsidR="00581187" w:rsidRDefault="00581187" w:rsidP="00C058B3">
      <w:pPr>
        <w:ind w:left="708"/>
        <w:jc w:val="both"/>
        <w:rPr>
          <w:rFonts w:cs="Times New Roman"/>
          <w:szCs w:val="24"/>
        </w:rPr>
      </w:pPr>
    </w:p>
    <w:p w14:paraId="7B1105A8" w14:textId="77777777" w:rsidR="00581187" w:rsidRDefault="00581187" w:rsidP="00C058B3">
      <w:pPr>
        <w:ind w:left="708"/>
        <w:jc w:val="both"/>
        <w:rPr>
          <w:rFonts w:cs="Times New Roman"/>
          <w:szCs w:val="24"/>
        </w:rPr>
      </w:pPr>
      <w:r>
        <w:rPr>
          <w:rFonts w:cs="Times New Roman"/>
          <w:szCs w:val="24"/>
        </w:rPr>
        <w:t xml:space="preserve">A lábadozói elhelyezés megszervezéséig az ellátott kórházi ellátását szükséges fenntartani, és a célintézményt az elhelyezés előtt minimum 5 nappal az érkezés várható idejéről, valamint az érkezést megelőzően az ellátott aktuális egészségügyi állapotáról tájékoztatni, a célból, hogy felkészülhessen a fogadásra. </w:t>
      </w:r>
    </w:p>
    <w:p w14:paraId="5713086C" w14:textId="77777777" w:rsidR="00581187" w:rsidRDefault="00581187" w:rsidP="00C058B3">
      <w:pPr>
        <w:ind w:left="708"/>
        <w:jc w:val="both"/>
        <w:rPr>
          <w:rFonts w:cs="Times New Roman"/>
          <w:szCs w:val="24"/>
        </w:rPr>
      </w:pPr>
      <w:r>
        <w:rPr>
          <w:rFonts w:cs="Times New Roman"/>
          <w:szCs w:val="24"/>
        </w:rPr>
        <w:t xml:space="preserve">Ha az ellátott lábadozóból kerül kórházba, abban az esetben gyógykezelést követően – ha az ellátott állapota megengedi, és önellátási képességeiben csak oly mértékben korlátozott, mely az intézményi ellátást lehetőségét biztosítja – nevezett intézmény köteles fogadni. A kórház ez esetben is a jelen eljárásrend II. a) pontban részletezett tájékoztatással él a fogadó intézmény felé. </w:t>
      </w:r>
    </w:p>
    <w:p w14:paraId="103703F5" w14:textId="77777777" w:rsidR="00581187" w:rsidRPr="00611B71" w:rsidRDefault="00581187" w:rsidP="00C058B3">
      <w:pPr>
        <w:pStyle w:val="Listaszerbekezds"/>
        <w:numPr>
          <w:ilvl w:val="0"/>
          <w:numId w:val="52"/>
        </w:numPr>
        <w:jc w:val="both"/>
        <w:rPr>
          <w:rFonts w:cs="Times New Roman"/>
          <w:b/>
          <w:szCs w:val="24"/>
        </w:rPr>
      </w:pPr>
      <w:r w:rsidRPr="00611B71">
        <w:rPr>
          <w:rFonts w:cs="Times New Roman"/>
          <w:b/>
          <w:szCs w:val="24"/>
        </w:rPr>
        <w:t xml:space="preserve">A közterületről kórházba került ellátottak esetében: </w:t>
      </w:r>
    </w:p>
    <w:p w14:paraId="299F96FC" w14:textId="77777777" w:rsidR="00581187" w:rsidRDefault="00581187" w:rsidP="00C058B3">
      <w:pPr>
        <w:pStyle w:val="Listaszerbekezds"/>
        <w:numPr>
          <w:ilvl w:val="0"/>
          <w:numId w:val="53"/>
        </w:numPr>
        <w:jc w:val="both"/>
        <w:rPr>
          <w:rFonts w:cs="Times New Roman"/>
          <w:szCs w:val="24"/>
        </w:rPr>
      </w:pPr>
      <w:r w:rsidRPr="00185E99">
        <w:rPr>
          <w:rFonts w:cs="Times New Roman"/>
          <w:szCs w:val="24"/>
        </w:rPr>
        <w:t xml:space="preserve">A közterületről kórházba került, hajléktalan személyek esetében a kórházi osztályra való felvételt követően </w:t>
      </w:r>
      <w:r>
        <w:rPr>
          <w:rFonts w:cs="Times New Roman"/>
          <w:szCs w:val="24"/>
        </w:rPr>
        <w:t>a kapcsolattartó</w:t>
      </w:r>
      <w:r w:rsidRPr="00185E99">
        <w:rPr>
          <w:rFonts w:cs="Times New Roman"/>
          <w:szCs w:val="24"/>
        </w:rPr>
        <w:t xml:space="preserve"> haladéktalanul értesíti a területileg illetékes diszpécserszolgálatot a célból, hogy a diszpécserszolgálat munkatársai az ellátottal kapcsolatban lévő utcai szociális munka szolgálatot tájékoztassák ügyfelük kórházi ellátásáról.</w:t>
      </w:r>
    </w:p>
    <w:p w14:paraId="6A70183D" w14:textId="76455244" w:rsidR="00581187" w:rsidRDefault="00497A52" w:rsidP="00C058B3">
      <w:pPr>
        <w:pStyle w:val="Listaszerbekezds"/>
        <w:ind w:left="1068"/>
        <w:jc w:val="both"/>
        <w:rPr>
          <w:rFonts w:cs="Times New Roman"/>
          <w:szCs w:val="24"/>
        </w:rPr>
      </w:pPr>
      <w:r>
        <w:rPr>
          <w:rFonts w:cs="Times New Roman"/>
          <w:noProof/>
          <w:lang w:eastAsia="hu-HU"/>
        </w:rPr>
        <mc:AlternateContent>
          <mc:Choice Requires="wps">
            <w:drawing>
              <wp:anchor distT="0" distB="0" distL="114300" distR="114300" simplePos="0" relativeHeight="251672576" behindDoc="0" locked="0" layoutInCell="1" allowOverlap="1" wp14:anchorId="1D9A309A" wp14:editId="197345B1">
                <wp:simplePos x="0" y="0"/>
                <wp:positionH relativeFrom="column">
                  <wp:posOffset>2764790</wp:posOffset>
                </wp:positionH>
                <wp:positionV relativeFrom="paragraph">
                  <wp:posOffset>123190</wp:posOffset>
                </wp:positionV>
                <wp:extent cx="419100" cy="590550"/>
                <wp:effectExtent l="19050" t="0" r="0" b="19050"/>
                <wp:wrapNone/>
                <wp:docPr id="33" name="Lefelé nyí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B0BA32" id="Lefelé nyíl 33" o:spid="_x0000_s1026" type="#_x0000_t67" style="position:absolute;margin-left:217.7pt;margin-top:9.7pt;width:33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" adj="13935" fillcolor="#5b9bd5 [3204]" strokecolor="#1f4d78 [1604]" strokeweight="1pt">
                <v:path arrowok="t"/>
              </v:shape>
            </w:pict>
          </mc:Fallback>
        </mc:AlternateContent>
      </w:r>
    </w:p>
    <w:p w14:paraId="695EBC11" w14:textId="4F19A8CD" w:rsidR="00581187" w:rsidRDefault="00497A52" w:rsidP="00C058B3">
      <w:pPr>
        <w:pStyle w:val="Listaszerbekezds"/>
        <w:ind w:left="1068"/>
        <w:jc w:val="both"/>
        <w:rPr>
          <w:rFonts w:cs="Times New Roman"/>
          <w:szCs w:val="24"/>
        </w:rPr>
      </w:pPr>
      <w:r>
        <w:rPr>
          <w:rFonts w:cs="Times New Roman"/>
          <w:noProof/>
          <w:lang w:eastAsia="hu-HU"/>
        </w:rPr>
        <mc:AlternateContent>
          <mc:Choice Requires="wps">
            <w:drawing>
              <wp:anchor distT="0" distB="0" distL="114300" distR="114300" simplePos="0" relativeHeight="251668480" behindDoc="0" locked="0" layoutInCell="1" allowOverlap="1" wp14:anchorId="3F475086" wp14:editId="75F4E59D">
                <wp:simplePos x="0" y="0"/>
                <wp:positionH relativeFrom="column">
                  <wp:posOffset>2764790</wp:posOffset>
                </wp:positionH>
                <wp:positionV relativeFrom="paragraph">
                  <wp:posOffset>123190</wp:posOffset>
                </wp:positionV>
                <wp:extent cx="419100" cy="590550"/>
                <wp:effectExtent l="19050" t="0" r="0" b="19050"/>
                <wp:wrapNone/>
                <wp:docPr id="31" name="Lefelé nyí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318ABF" id="Lefelé nyíl 31" o:spid="_x0000_s1026" type="#_x0000_t67" style="position:absolute;margin-left:217.7pt;margin-top:9.7pt;width:33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" adj="13935" fillcolor="#5b9bd5 [3204]" strokecolor="#1f4d78 [1604]" strokeweight="1pt">
                <v:path arrowok="t"/>
              </v:shape>
            </w:pict>
          </mc:Fallback>
        </mc:AlternateContent>
      </w:r>
    </w:p>
    <w:p w14:paraId="7261C532" w14:textId="64500DB0" w:rsidR="00581187" w:rsidRDefault="00497A52" w:rsidP="00C058B3">
      <w:pPr>
        <w:pStyle w:val="Listaszerbekezds"/>
        <w:ind w:left="1068"/>
        <w:jc w:val="both"/>
        <w:rPr>
          <w:rFonts w:cs="Times New Roman"/>
          <w:szCs w:val="24"/>
        </w:rPr>
      </w:pPr>
      <w:r>
        <w:rPr>
          <w:rFonts w:cs="Times New Roman"/>
          <w:noProof/>
          <w:lang w:eastAsia="hu-HU"/>
        </w:rPr>
        <mc:AlternateContent>
          <mc:Choice Requires="wps">
            <w:drawing>
              <wp:anchor distT="0" distB="0" distL="114300" distR="114300" simplePos="0" relativeHeight="251664384" behindDoc="0" locked="0" layoutInCell="1" allowOverlap="1" wp14:anchorId="2DE8F095" wp14:editId="69184D08">
                <wp:simplePos x="0" y="0"/>
                <wp:positionH relativeFrom="column">
                  <wp:posOffset>2764790</wp:posOffset>
                </wp:positionH>
                <wp:positionV relativeFrom="paragraph">
                  <wp:posOffset>123190</wp:posOffset>
                </wp:positionV>
                <wp:extent cx="419100" cy="590550"/>
                <wp:effectExtent l="19050" t="0" r="0" b="19050"/>
                <wp:wrapNone/>
                <wp:docPr id="3" name="Lefelé nyí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E324D5" id="Lefelé nyíl 23" o:spid="_x0000_s1026" type="#_x0000_t67" style="position:absolute;margin-left:217.7pt;margin-top:9.7pt;width:33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" adj="13935" fillcolor="#5b9bd5 [3204]" strokecolor="#1f4d78 [1604]" strokeweight="1pt">
                <v:path arrowok="t"/>
              </v:shape>
            </w:pict>
          </mc:Fallback>
        </mc:AlternateContent>
      </w:r>
    </w:p>
    <w:p w14:paraId="2BD6F405" w14:textId="77777777" w:rsidR="00581187" w:rsidRDefault="00581187" w:rsidP="00C058B3">
      <w:pPr>
        <w:pStyle w:val="Listaszerbekezds"/>
        <w:ind w:left="1068"/>
        <w:jc w:val="both"/>
        <w:rPr>
          <w:rFonts w:cs="Times New Roman"/>
          <w:szCs w:val="24"/>
        </w:rPr>
      </w:pPr>
    </w:p>
    <w:p w14:paraId="705C2A2C" w14:textId="77777777" w:rsidR="00581187" w:rsidRDefault="00581187" w:rsidP="00C058B3">
      <w:pPr>
        <w:pStyle w:val="Listaszerbekezds"/>
        <w:ind w:left="1068"/>
        <w:jc w:val="both"/>
        <w:rPr>
          <w:rFonts w:cs="Times New Roman"/>
          <w:szCs w:val="24"/>
        </w:rPr>
      </w:pPr>
    </w:p>
    <w:p w14:paraId="1ACAC955" w14:textId="77777777" w:rsidR="00581187" w:rsidRDefault="00581187" w:rsidP="00C058B3">
      <w:pPr>
        <w:pStyle w:val="Listaszerbekezds"/>
        <w:ind w:left="1068"/>
        <w:jc w:val="both"/>
        <w:rPr>
          <w:rFonts w:cs="Times New Roman"/>
          <w:szCs w:val="24"/>
        </w:rPr>
      </w:pPr>
    </w:p>
    <w:p w14:paraId="709A725B" w14:textId="77777777" w:rsidR="00581187" w:rsidRDefault="00581187" w:rsidP="00C058B3">
      <w:pPr>
        <w:pStyle w:val="Listaszerbekezds"/>
        <w:ind w:left="1068"/>
        <w:jc w:val="both"/>
        <w:rPr>
          <w:rFonts w:cs="Times New Roman"/>
          <w:szCs w:val="24"/>
        </w:rPr>
      </w:pPr>
    </w:p>
    <w:p w14:paraId="7021FAE7" w14:textId="77777777" w:rsidR="00581187" w:rsidRDefault="00581187" w:rsidP="00C058B3">
      <w:pPr>
        <w:pStyle w:val="Listaszerbekezds"/>
        <w:ind w:left="1068"/>
        <w:jc w:val="both"/>
        <w:rPr>
          <w:rFonts w:cs="Times New Roman"/>
          <w:szCs w:val="24"/>
        </w:rPr>
      </w:pPr>
      <w:r>
        <w:rPr>
          <w:rFonts w:cs="Times New Roman"/>
          <w:szCs w:val="24"/>
        </w:rPr>
        <w:t>A területileg illetékes utcai szociális munka szolgálat a továbbiakban a kórházi személyzettel, és az ellátottal együttműködve menedzseli az ellátott egészségügyi állapotnak megfelelő szociális gondozását, szükség szerinti elhelyezését az I. es pontban foglaltak figyelembevételével</w:t>
      </w:r>
    </w:p>
    <w:p w14:paraId="62A354D8" w14:textId="77777777" w:rsidR="00581187" w:rsidRDefault="00581187" w:rsidP="00C058B3">
      <w:pPr>
        <w:pStyle w:val="Listaszerbekezds"/>
        <w:ind w:left="1068"/>
        <w:jc w:val="both"/>
        <w:rPr>
          <w:rFonts w:cs="Times New Roman"/>
          <w:szCs w:val="24"/>
        </w:rPr>
      </w:pPr>
    </w:p>
    <w:p w14:paraId="2EFAD616" w14:textId="77777777" w:rsidR="00581187" w:rsidRDefault="00581187" w:rsidP="00C058B3">
      <w:pPr>
        <w:pStyle w:val="Listaszerbekezds"/>
        <w:numPr>
          <w:ilvl w:val="0"/>
          <w:numId w:val="53"/>
        </w:numPr>
        <w:jc w:val="both"/>
        <w:rPr>
          <w:rFonts w:cs="Times New Roman"/>
          <w:szCs w:val="24"/>
        </w:rPr>
      </w:pPr>
      <w:r>
        <w:rPr>
          <w:rFonts w:cs="Times New Roman"/>
          <w:szCs w:val="24"/>
        </w:rPr>
        <w:t>Ha az ellátott kórházi ellátása nem indokolt, a kapcsolattartó</w:t>
      </w:r>
      <w:r w:rsidRPr="00185E99">
        <w:rPr>
          <w:rFonts w:cs="Times New Roman"/>
          <w:szCs w:val="24"/>
        </w:rPr>
        <w:t xml:space="preserve">, </w:t>
      </w:r>
      <w:r>
        <w:rPr>
          <w:rFonts w:cs="Times New Roman"/>
          <w:szCs w:val="24"/>
        </w:rPr>
        <w:t xml:space="preserve">a kórházba kerülést követően azonnal </w:t>
      </w:r>
      <w:r w:rsidRPr="00185E99">
        <w:rPr>
          <w:rFonts w:cs="Times New Roman"/>
          <w:szCs w:val="24"/>
        </w:rPr>
        <w:t>értesíti a területileg illetékes diszpécserszolgálatot a célból, hogy a diszpécserszolgálat munkatársai az ellátott</w:t>
      </w:r>
      <w:r>
        <w:rPr>
          <w:rFonts w:cs="Times New Roman"/>
          <w:szCs w:val="24"/>
        </w:rPr>
        <w:t xml:space="preserve"> elhelyezésében segítséget nyújthassanak</w:t>
      </w:r>
    </w:p>
    <w:p w14:paraId="67F3C7E1" w14:textId="77777777" w:rsidR="00581187" w:rsidRPr="00756D31" w:rsidRDefault="00581187" w:rsidP="00C058B3">
      <w:pPr>
        <w:pStyle w:val="Listaszerbekezds"/>
        <w:ind w:left="1068"/>
        <w:jc w:val="both"/>
        <w:rPr>
          <w:rFonts w:cs="Times New Roman"/>
          <w:szCs w:val="24"/>
        </w:rPr>
      </w:pPr>
    </w:p>
    <w:p w14:paraId="0E48044B" w14:textId="77777777" w:rsidR="00581187" w:rsidRPr="00611B71" w:rsidRDefault="00581187" w:rsidP="00C058B3">
      <w:pPr>
        <w:pStyle w:val="Listaszerbekezds"/>
        <w:numPr>
          <w:ilvl w:val="0"/>
          <w:numId w:val="52"/>
        </w:numPr>
        <w:jc w:val="both"/>
        <w:rPr>
          <w:rFonts w:cs="Times New Roman"/>
          <w:b/>
          <w:szCs w:val="24"/>
        </w:rPr>
      </w:pPr>
      <w:r w:rsidRPr="00611B71">
        <w:rPr>
          <w:rFonts w:cs="Times New Roman"/>
          <w:b/>
          <w:szCs w:val="24"/>
        </w:rPr>
        <w:t>Azon személyek esetében, akik otthonukból kerültek kórházba, de hazatérésük nem biztosított</w:t>
      </w:r>
      <w:r>
        <w:rPr>
          <w:rFonts w:cs="Times New Roman"/>
          <w:b/>
          <w:szCs w:val="24"/>
        </w:rPr>
        <w:t>:</w:t>
      </w:r>
    </w:p>
    <w:p w14:paraId="7BD966E4" w14:textId="77777777" w:rsidR="00581187" w:rsidRPr="00333B57" w:rsidRDefault="00581187" w:rsidP="00C058B3">
      <w:pPr>
        <w:pStyle w:val="Listaszerbekezds"/>
        <w:numPr>
          <w:ilvl w:val="0"/>
          <w:numId w:val="55"/>
        </w:numPr>
        <w:jc w:val="both"/>
        <w:rPr>
          <w:rFonts w:cs="Times New Roman"/>
          <w:szCs w:val="24"/>
        </w:rPr>
      </w:pPr>
      <w:r>
        <w:rPr>
          <w:rFonts w:cs="Times New Roman"/>
          <w:szCs w:val="24"/>
        </w:rPr>
        <w:t xml:space="preserve">Az I.-es és II.-es pontok figyelembevételével a területileg illetékes regionális diszpécserszolgálat, a kapcsolattartó, és az ellátott egészségügyi állapotának megfelelő intézmény munkatársai közösen szervezik meg az ellátott elhelyezését. </w:t>
      </w:r>
    </w:p>
    <w:p w14:paraId="5E4D3B20" w14:textId="77777777" w:rsidR="00581187" w:rsidRDefault="00581187" w:rsidP="00C058B3">
      <w:pPr>
        <w:jc w:val="both"/>
        <w:rPr>
          <w:rFonts w:cs="Times New Roman"/>
          <w:szCs w:val="24"/>
        </w:rPr>
      </w:pPr>
      <w:r>
        <w:rPr>
          <w:rFonts w:cs="Times New Roman"/>
          <w:szCs w:val="24"/>
        </w:rPr>
        <w:t xml:space="preserve">Az ellátott kórházból hajléktalanellátó intézménybe való szállításának megszervezése minden esetben az ellátó egészségügyi intézmény feladata azzal, hogy kapacitáshiány esetén a területileg illetékes regionális diszpécserszolgálatok, avagy az ellátást vállaló szállást nyújtó intézmény, és kapcsolt utcai szociális munka szolgálat segítséget nyújthatnak. </w:t>
      </w:r>
    </w:p>
    <w:p w14:paraId="53E23608" w14:textId="77777777" w:rsidR="00581187" w:rsidRPr="008864C4" w:rsidRDefault="00581187" w:rsidP="00C058B3">
      <w:pPr>
        <w:jc w:val="both"/>
        <w:rPr>
          <w:rFonts w:cs="Times New Roman"/>
          <w:szCs w:val="24"/>
        </w:rPr>
      </w:pPr>
    </w:p>
    <w:p w14:paraId="283FB0F7" w14:textId="77777777" w:rsidR="00581187" w:rsidRDefault="004E4EB0" w:rsidP="00C058B3">
      <w:r w:rsidRPr="00B453CC">
        <w:rPr>
          <w:noProof/>
          <w:lang w:eastAsia="hu-HU"/>
        </w:rPr>
        <w:drawing>
          <wp:inline distT="0" distB="0" distL="0" distR="0" wp14:anchorId="5C625E0B" wp14:editId="44BEA4A3">
            <wp:extent cx="5760720" cy="4122013"/>
            <wp:effectExtent l="0" t="0" r="0"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22013"/>
                    </a:xfrm>
                    <a:prstGeom prst="rect">
                      <a:avLst/>
                    </a:prstGeom>
                    <a:noFill/>
                    <a:ln>
                      <a:noFill/>
                    </a:ln>
                  </pic:spPr>
                </pic:pic>
              </a:graphicData>
            </a:graphic>
          </wp:inline>
        </w:drawing>
      </w:r>
    </w:p>
    <w:p w14:paraId="2E74C853" w14:textId="77777777" w:rsidR="00581187" w:rsidRDefault="00581187" w:rsidP="00C058B3">
      <w:pPr>
        <w:pStyle w:val="Cmsor1"/>
        <w:pBdr>
          <w:bottom w:val="none" w:sz="0" w:space="0" w:color="auto"/>
        </w:pBdr>
        <w:spacing w:before="0" w:beforeAutospacing="0" w:after="0" w:afterAutospacing="0"/>
        <w:rPr>
          <w:color w:val="auto"/>
        </w:rPr>
      </w:pPr>
    </w:p>
    <w:sectPr w:rsidR="00581187" w:rsidSect="001B5989">
      <w:headerReference w:type="even" r:id="rId19"/>
      <w:headerReference w:type="default" r:id="rId20"/>
      <w:footerReference w:type="default" r:id="rId21"/>
      <w:headerReference w:type="first" r:id="rId22"/>
      <w:type w:val="continuous"/>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371C" w14:textId="77777777" w:rsidR="001749FC" w:rsidRDefault="001749FC" w:rsidP="00060436">
      <w:r>
        <w:separator/>
      </w:r>
    </w:p>
  </w:endnote>
  <w:endnote w:type="continuationSeparator" w:id="0">
    <w:p w14:paraId="2CF7897C" w14:textId="77777777" w:rsidR="001749FC" w:rsidRDefault="001749FC" w:rsidP="00060436">
      <w:r>
        <w:continuationSeparator/>
      </w:r>
    </w:p>
  </w:endnote>
  <w:endnote w:type="continuationNotice" w:id="1">
    <w:p w14:paraId="63E38EDA" w14:textId="77777777" w:rsidR="001749FC" w:rsidRDefault="0017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D170" w14:textId="77777777" w:rsidR="001749FC" w:rsidRDefault="001749F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CDE3" w14:textId="77777777" w:rsidR="001749FC" w:rsidRDefault="001749FC">
    <w:pPr>
      <w:pStyle w:val="llb"/>
      <w:jc w:val="center"/>
    </w:pPr>
  </w:p>
  <w:p w14:paraId="618A3DE7" w14:textId="77777777" w:rsidR="001749FC" w:rsidRDefault="001749F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F389" w14:textId="77777777" w:rsidR="001749FC" w:rsidRDefault="001749F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13660"/>
      <w:docPartObj>
        <w:docPartGallery w:val="Page Numbers (Bottom of Page)"/>
        <w:docPartUnique/>
      </w:docPartObj>
    </w:sdtPr>
    <w:sdtContent>
      <w:p w14:paraId="5DFBE587" w14:textId="6985F1FF" w:rsidR="001749FC" w:rsidRDefault="001749FC">
        <w:pPr>
          <w:pStyle w:val="llb"/>
          <w:jc w:val="center"/>
        </w:pPr>
        <w:r w:rsidRPr="001B5989">
          <w:rPr>
            <w:sz w:val="20"/>
            <w:szCs w:val="20"/>
          </w:rPr>
          <w:fldChar w:fldCharType="begin"/>
        </w:r>
        <w:r w:rsidRPr="001B5989">
          <w:rPr>
            <w:sz w:val="20"/>
            <w:szCs w:val="20"/>
          </w:rPr>
          <w:instrText>PAGE   \* MERGEFORMAT</w:instrText>
        </w:r>
        <w:r w:rsidRPr="001B5989">
          <w:rPr>
            <w:sz w:val="20"/>
            <w:szCs w:val="20"/>
          </w:rPr>
          <w:fldChar w:fldCharType="separate"/>
        </w:r>
        <w:r w:rsidR="00397BD7">
          <w:rPr>
            <w:noProof/>
            <w:sz w:val="20"/>
            <w:szCs w:val="20"/>
          </w:rPr>
          <w:t>19</w:t>
        </w:r>
        <w:r w:rsidRPr="001B5989">
          <w:rPr>
            <w:sz w:val="20"/>
            <w:szCs w:val="20"/>
          </w:rPr>
          <w:fldChar w:fldCharType="end"/>
        </w:r>
      </w:p>
    </w:sdtContent>
  </w:sdt>
  <w:p w14:paraId="23A15758" w14:textId="77777777" w:rsidR="001749FC" w:rsidRDefault="001749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A3C1" w14:textId="77777777" w:rsidR="001749FC" w:rsidRDefault="001749FC" w:rsidP="00060436">
      <w:r>
        <w:separator/>
      </w:r>
    </w:p>
  </w:footnote>
  <w:footnote w:type="continuationSeparator" w:id="0">
    <w:p w14:paraId="0C03EE34" w14:textId="77777777" w:rsidR="001749FC" w:rsidRDefault="001749FC" w:rsidP="00060436">
      <w:r>
        <w:continuationSeparator/>
      </w:r>
    </w:p>
  </w:footnote>
  <w:footnote w:type="continuationNotice" w:id="1">
    <w:p w14:paraId="645D0832" w14:textId="77777777" w:rsidR="001749FC" w:rsidRDefault="001749FC"/>
  </w:footnote>
  <w:footnote w:id="2">
    <w:p w14:paraId="223FFFC9" w14:textId="77777777" w:rsidR="001749FC" w:rsidRPr="00AF6451" w:rsidRDefault="001749FC" w:rsidP="00367EF7">
      <w:pPr>
        <w:pStyle w:val="Lbjegyzetszveg"/>
        <w:rPr>
          <w:i/>
        </w:rPr>
      </w:pPr>
      <w:r w:rsidRPr="00AF6451">
        <w:rPr>
          <w:rStyle w:val="Lbjegyzet-hivatkozs"/>
          <w:i/>
        </w:rPr>
        <w:footnoteRef/>
      </w:r>
      <w:r w:rsidRPr="00AF6451">
        <w:rPr>
          <w:i/>
        </w:rPr>
        <w:t xml:space="preserve"> 1993. évi III. tv. </w:t>
      </w:r>
      <w:r>
        <w:rPr>
          <w:i/>
        </w:rPr>
        <w:t xml:space="preserve">(továbbiakban: Szoc. tv.) </w:t>
      </w:r>
      <w:r w:rsidRPr="00AF6451">
        <w:rPr>
          <w:i/>
        </w:rPr>
        <w:t>64. § (2) bekezdés, 1997. évi XXXI. tv. 17. § (1) bekezdés</w:t>
      </w:r>
    </w:p>
  </w:footnote>
  <w:footnote w:id="3">
    <w:p w14:paraId="3EA35E07" w14:textId="77777777" w:rsidR="001749FC" w:rsidRDefault="001749FC">
      <w:pPr>
        <w:pStyle w:val="Lbjegyzetszveg"/>
      </w:pPr>
      <w:r>
        <w:rPr>
          <w:rStyle w:val="Lbjegyzet-hivatkozs"/>
        </w:rPr>
        <w:footnoteRef/>
      </w:r>
      <w:hyperlink r:id="rId1" w:history="1">
        <w:r>
          <w:rPr>
            <w:rStyle w:val="Hiperhivatkozs"/>
          </w:rPr>
          <w:t>http://szocialisportal.hu/-/csalad-es-gyermekjoleti-szolgaltatasok-szakmai-szabalyzo-dokumentumai</w:t>
        </w:r>
      </w:hyperlink>
    </w:p>
  </w:footnote>
  <w:footnote w:id="4">
    <w:p w14:paraId="1C5AF934" w14:textId="77777777" w:rsidR="001749FC" w:rsidRPr="00DE526C" w:rsidRDefault="001749FC" w:rsidP="002E7B6A">
      <w:pPr>
        <w:pStyle w:val="Lbjegyzetszveg"/>
        <w:jc w:val="both"/>
        <w:rPr>
          <w:i/>
        </w:rPr>
      </w:pPr>
      <w:r w:rsidRPr="002E7B6A">
        <w:rPr>
          <w:rStyle w:val="Lbjegyzet-hivatkozs"/>
          <w:i/>
        </w:rPr>
        <w:footnoteRef/>
      </w:r>
      <w:r w:rsidRPr="00DE526C">
        <w:rPr>
          <w:i/>
        </w:rPr>
        <w:t>A készenléti szolgálat működésének részletes szabályait lásd a Szakmai ajánlás a Gyermekvédelmi Jelzőrendszeri készenléti szolgálat speciális szolgáltatók számára című dokumentumban (</w:t>
      </w:r>
      <w:hyperlink r:id="rId2" w:history="1">
        <w:r w:rsidRPr="002C7B8F">
          <w:rPr>
            <w:rStyle w:val="Hiperhivatkozs"/>
            <w:i/>
          </w:rPr>
          <w:t>http://szocialisportal.hu</w:t>
        </w:r>
      </w:hyperlink>
      <w:r w:rsidRPr="00DE526C">
        <w:rPr>
          <w:i/>
        </w:rPr>
        <w:t>)</w:t>
      </w:r>
    </w:p>
  </w:footnote>
  <w:footnote w:id="5">
    <w:p w14:paraId="350D7A3E" w14:textId="77777777" w:rsidR="001749FC" w:rsidRPr="00BF5B9B" w:rsidRDefault="001749FC" w:rsidP="00266CDC">
      <w:pPr>
        <w:pStyle w:val="Lbjegyzetszveg"/>
        <w:rPr>
          <w:i/>
        </w:rPr>
      </w:pPr>
      <w:r>
        <w:rPr>
          <w:rStyle w:val="Lbjegyzet-hivatkozs"/>
        </w:rPr>
        <w:footnoteRef/>
      </w:r>
      <w:r w:rsidRPr="00BF5B9B">
        <w:rPr>
          <w:i/>
        </w:rPr>
        <w:t>Szociális munka etikai kódexe (</w:t>
      </w:r>
      <w:hyperlink r:id="rId3" w:history="1">
        <w:r w:rsidRPr="002C7B8F">
          <w:rPr>
            <w:rStyle w:val="Hiperhivatkozs"/>
            <w:i/>
          </w:rPr>
          <w:t>http://3sz.hu/sites/default/files/Etikai.pdf</w:t>
        </w:r>
      </w:hyperlink>
      <w:r w:rsidRPr="00BF5B9B">
        <w:rPr>
          <w:i/>
        </w:rPr>
        <w:t>)</w:t>
      </w:r>
    </w:p>
  </w:footnote>
  <w:footnote w:id="6">
    <w:p w14:paraId="61177BAE" w14:textId="77777777" w:rsidR="001749FC" w:rsidRPr="00B77177" w:rsidRDefault="001749FC">
      <w:pPr>
        <w:pStyle w:val="Lbjegyzetszveg"/>
        <w:rPr>
          <w:rFonts w:cs="Times New Roman"/>
          <w:i/>
        </w:rPr>
      </w:pPr>
      <w:r>
        <w:rPr>
          <w:rStyle w:val="Lbjegyzet-hivatkozs"/>
        </w:rPr>
        <w:footnoteRef/>
      </w:r>
      <w:r w:rsidRPr="00B77177">
        <w:rPr>
          <w:rFonts w:cs="Times New Roman"/>
          <w:i/>
        </w:rPr>
        <w:t>Lásd részletesen K</w:t>
      </w:r>
      <w:r w:rsidRPr="00B77177">
        <w:rPr>
          <w:rStyle w:val="Kiemels"/>
          <w:rFonts w:cs="Times New Roman"/>
          <w:bCs/>
          <w:color w:val="000000"/>
          <w:shd w:val="clear" w:color="auto" w:fill="FFFFFF"/>
        </w:rPr>
        <w:t>özérdekű önkéntes tevékenységről szóló 2005. évi LXXXVIII. törvény</w:t>
      </w:r>
      <w:r w:rsidRPr="00B77177">
        <w:rPr>
          <w:rFonts w:cs="Times New Roman"/>
          <w:i/>
          <w:color w:val="000000"/>
          <w:shd w:val="clear" w:color="auto" w:fill="FFFFFF"/>
        </w:rPr>
        <w:t xml:space="preserve"> 6 §.</w:t>
      </w:r>
    </w:p>
  </w:footnote>
  <w:footnote w:id="7">
    <w:p w14:paraId="5CF0B646" w14:textId="77777777" w:rsidR="001749FC" w:rsidRPr="00B453CC" w:rsidRDefault="001749FC" w:rsidP="007A7CCA">
      <w:pPr>
        <w:jc w:val="both"/>
        <w:rPr>
          <w:color w:val="1A0DAB"/>
        </w:rPr>
      </w:pPr>
      <w:r>
        <w:rPr>
          <w:rStyle w:val="Lbjegyzet-hivatkozs"/>
        </w:rPr>
        <w:footnoteRef/>
      </w:r>
      <w:r w:rsidRPr="009932BF">
        <w:rPr>
          <w:rFonts w:cs="Times New Roman"/>
          <w:i/>
          <w:color w:val="000000"/>
          <w:sz w:val="20"/>
          <w:szCs w:val="20"/>
        </w:rPr>
        <w:t>Tájékoztató munkáltatók részére a védőruha (egyéni védőeszköz) és a munkaruha juttatásának szabályozásáról (</w:t>
      </w:r>
      <w:r w:rsidRPr="009932BF">
        <w:rPr>
          <w:rFonts w:eastAsia="Times New Roman" w:cs="Times New Roman"/>
          <w:i/>
          <w:sz w:val="20"/>
          <w:szCs w:val="20"/>
          <w:lang w:eastAsia="hu-HU"/>
        </w:rPr>
        <w:t>Nemzetgazdasági Minisztérium Munkavédelmi Főosztály)</w:t>
      </w:r>
      <w:r>
        <w:rPr>
          <w:rFonts w:eastAsia="Times New Roman" w:cs="Times New Roman"/>
          <w:i/>
          <w:color w:val="1A0DAB"/>
          <w:sz w:val="20"/>
          <w:szCs w:val="20"/>
          <w:u w:val="single"/>
          <w:lang w:eastAsia="hu-HU"/>
        </w:rPr>
        <w:fldChar w:fldCharType="begin"/>
      </w:r>
      <w:r>
        <w:rPr>
          <w:rFonts w:eastAsia="Times New Roman" w:cs="Times New Roman"/>
          <w:i/>
          <w:color w:val="1A0DAB"/>
          <w:sz w:val="20"/>
          <w:szCs w:val="20"/>
          <w:u w:val="single"/>
          <w:lang w:eastAsia="hu-HU"/>
        </w:rPr>
        <w:instrText xml:space="preserve"> HYPERLINK "http://</w:instrText>
      </w:r>
    </w:p>
    <w:p w14:paraId="198D8322" w14:textId="77777777" w:rsidR="001749FC" w:rsidRPr="00B453CC" w:rsidRDefault="001749FC" w:rsidP="007A7CCA">
      <w:pPr>
        <w:spacing w:line="308" w:lineRule="atLeast"/>
        <w:jc w:val="both"/>
        <w:rPr>
          <w:color w:val="1A0DAB"/>
        </w:rPr>
      </w:pPr>
      <w:r w:rsidRPr="00B453CC">
        <w:rPr>
          <w:color w:val="1A0DAB"/>
        </w:rPr>
        <w:instrText>(www.ommf.gov.hu/letoltes.php?d_id=7561)</w:instrText>
      </w:r>
    </w:p>
    <w:p w14:paraId="64EC71D0" w14:textId="77777777" w:rsidR="001749FC" w:rsidRPr="00CC6C63" w:rsidRDefault="001749FC" w:rsidP="007A7CCA">
      <w:pPr>
        <w:jc w:val="both"/>
        <w:rPr>
          <w:rStyle w:val="Hiperhivatkozs"/>
          <w:rFonts w:eastAsia="Times New Roman" w:cs="Times New Roman"/>
          <w:i/>
          <w:sz w:val="20"/>
          <w:szCs w:val="20"/>
          <w:lang w:eastAsia="hu-HU"/>
        </w:rPr>
      </w:pPr>
      <w:r>
        <w:rPr>
          <w:rFonts w:eastAsia="Times New Roman" w:cs="Times New Roman"/>
          <w:i/>
          <w:color w:val="1A0DAB"/>
          <w:sz w:val="20"/>
          <w:szCs w:val="20"/>
          <w:u w:val="single"/>
          <w:lang w:eastAsia="hu-HU"/>
        </w:rPr>
        <w:instrText xml:space="preserve">" </w:instrText>
      </w:r>
      <w:r>
        <w:rPr>
          <w:rFonts w:eastAsia="Times New Roman" w:cs="Times New Roman"/>
          <w:i/>
          <w:color w:val="1A0DAB"/>
          <w:sz w:val="20"/>
          <w:szCs w:val="20"/>
          <w:u w:val="single"/>
          <w:lang w:eastAsia="hu-HU"/>
        </w:rPr>
        <w:fldChar w:fldCharType="separate"/>
      </w:r>
    </w:p>
    <w:p w14:paraId="5DD716D2" w14:textId="77777777" w:rsidR="001749FC" w:rsidRPr="00CC6C63" w:rsidRDefault="001749FC" w:rsidP="007A7CCA">
      <w:pPr>
        <w:spacing w:line="308" w:lineRule="atLeast"/>
        <w:jc w:val="both"/>
        <w:rPr>
          <w:rStyle w:val="Hiperhivatkozs"/>
          <w:rFonts w:eastAsia="Times New Roman" w:cs="Times New Roman"/>
          <w:i/>
          <w:sz w:val="20"/>
          <w:szCs w:val="20"/>
          <w:lang w:eastAsia="hu-HU"/>
        </w:rPr>
      </w:pPr>
      <w:r w:rsidRPr="00CC6C63">
        <w:rPr>
          <w:rStyle w:val="Hiperhivatkozs"/>
          <w:rFonts w:eastAsia="Times New Roman" w:cs="Times New Roman"/>
          <w:i/>
          <w:sz w:val="20"/>
          <w:szCs w:val="20"/>
          <w:lang w:eastAsia="hu-HU"/>
        </w:rPr>
        <w:t>(www.ommf.gov.hu/letoltes.php?d_id=7561)</w:t>
      </w:r>
    </w:p>
    <w:p w14:paraId="1F936376" w14:textId="77777777" w:rsidR="001749FC" w:rsidRPr="009932BF" w:rsidRDefault="001749FC" w:rsidP="007A7CCA">
      <w:pPr>
        <w:jc w:val="both"/>
        <w:rPr>
          <w:rFonts w:cs="Times New Roman"/>
          <w:i/>
          <w:color w:val="000000"/>
          <w:sz w:val="20"/>
          <w:szCs w:val="20"/>
        </w:rPr>
      </w:pPr>
      <w:r>
        <w:rPr>
          <w:rFonts w:eastAsia="Times New Roman" w:cs="Times New Roman"/>
          <w:i/>
          <w:color w:val="1A0DAB"/>
          <w:sz w:val="20"/>
          <w:szCs w:val="20"/>
          <w:u w:val="single"/>
          <w:lang w:eastAsia="hu-HU"/>
        </w:rPr>
        <w:fldChar w:fldCharType="end"/>
      </w:r>
    </w:p>
    <w:p w14:paraId="745B724B" w14:textId="77777777" w:rsidR="001749FC" w:rsidRDefault="001749FC">
      <w:pPr>
        <w:pStyle w:val="Lbjegyzetszveg"/>
      </w:pPr>
    </w:p>
  </w:footnote>
  <w:footnote w:id="8">
    <w:p w14:paraId="733C8B93" w14:textId="77777777" w:rsidR="001749FC" w:rsidRPr="0030785B" w:rsidRDefault="001749FC" w:rsidP="00AD5771">
      <w:pPr>
        <w:pStyle w:val="NormlWeb"/>
        <w:spacing w:before="240" w:beforeAutospacing="0" w:after="240" w:afterAutospacing="0"/>
        <w:jc w:val="both"/>
        <w:rPr>
          <w:rFonts w:ascii="&amp;quot" w:hAnsi="&amp;quot"/>
          <w:i/>
          <w:color w:val="424753"/>
          <w:sz w:val="18"/>
          <w:szCs w:val="18"/>
        </w:rPr>
      </w:pPr>
      <w:r w:rsidRPr="0030785B">
        <w:rPr>
          <w:rStyle w:val="Lbjegyzet-hivatkozs"/>
          <w:sz w:val="18"/>
          <w:szCs w:val="18"/>
        </w:rPr>
        <w:footnoteRef/>
      </w:r>
      <w:r w:rsidRPr="0030785B">
        <w:rPr>
          <w:rFonts w:ascii="&amp;quot" w:hAnsi="&amp;quot"/>
          <w:i/>
          <w:color w:val="424753"/>
          <w:sz w:val="18"/>
          <w:szCs w:val="18"/>
        </w:rPr>
        <w:t>Az Eur</w:t>
      </w:r>
      <w:r w:rsidRPr="0030785B">
        <w:rPr>
          <w:rFonts w:ascii="&amp;quot" w:hAnsi="&amp;quot" w:hint="eastAsia"/>
          <w:i/>
          <w:color w:val="424753"/>
          <w:sz w:val="18"/>
          <w:szCs w:val="18"/>
        </w:rPr>
        <w:t>ó</w:t>
      </w:r>
      <w:r w:rsidRPr="0030785B">
        <w:rPr>
          <w:rFonts w:ascii="&amp;quot" w:hAnsi="&amp;quot"/>
          <w:i/>
          <w:color w:val="424753"/>
          <w:sz w:val="18"/>
          <w:szCs w:val="18"/>
        </w:rPr>
        <w:t xml:space="preserve">pai Parlament </w:t>
      </w:r>
      <w:r w:rsidRPr="0030785B">
        <w:rPr>
          <w:rFonts w:ascii="&amp;quot" w:hAnsi="&amp;quot" w:hint="eastAsia"/>
          <w:i/>
          <w:color w:val="424753"/>
          <w:sz w:val="18"/>
          <w:szCs w:val="18"/>
        </w:rPr>
        <w:t>é</w:t>
      </w:r>
      <w:r w:rsidRPr="0030785B">
        <w:rPr>
          <w:rFonts w:ascii="&amp;quot" w:hAnsi="&amp;quot"/>
          <w:i/>
          <w:color w:val="424753"/>
          <w:sz w:val="18"/>
          <w:szCs w:val="18"/>
        </w:rPr>
        <w:t>s a Tan</w:t>
      </w:r>
      <w:r w:rsidRPr="0030785B">
        <w:rPr>
          <w:rFonts w:ascii="&amp;quot" w:hAnsi="&amp;quot" w:hint="eastAsia"/>
          <w:i/>
          <w:color w:val="424753"/>
          <w:sz w:val="18"/>
          <w:szCs w:val="18"/>
        </w:rPr>
        <w:t>á</w:t>
      </w:r>
      <w:r w:rsidRPr="0030785B">
        <w:rPr>
          <w:rFonts w:ascii="&amp;quot" w:hAnsi="&amp;quot"/>
          <w:i/>
          <w:color w:val="424753"/>
          <w:sz w:val="18"/>
          <w:szCs w:val="18"/>
        </w:rPr>
        <w:t>cs (EU) 2016/679 rendelete (</w:t>
      </w:r>
      <w:r w:rsidRPr="0030785B">
        <w:rPr>
          <w:rFonts w:ascii="&amp;quot" w:hAnsi="&amp;quot" w:hint="eastAsia"/>
          <w:i/>
          <w:color w:val="424753"/>
          <w:sz w:val="18"/>
          <w:szCs w:val="18"/>
        </w:rPr>
        <w:t>á</w:t>
      </w:r>
      <w:r w:rsidRPr="0030785B">
        <w:rPr>
          <w:rFonts w:ascii="&amp;quot" w:hAnsi="&amp;quot"/>
          <w:i/>
          <w:color w:val="424753"/>
          <w:sz w:val="18"/>
          <w:szCs w:val="18"/>
        </w:rPr>
        <w:t>ltal</w:t>
      </w:r>
      <w:r w:rsidRPr="0030785B">
        <w:rPr>
          <w:rFonts w:ascii="&amp;quot" w:hAnsi="&amp;quot" w:hint="eastAsia"/>
          <w:i/>
          <w:color w:val="424753"/>
          <w:sz w:val="18"/>
          <w:szCs w:val="18"/>
        </w:rPr>
        <w:t>á</w:t>
      </w:r>
      <w:r w:rsidRPr="0030785B">
        <w:rPr>
          <w:rFonts w:ascii="&amp;quot" w:hAnsi="&amp;quot"/>
          <w:i/>
          <w:color w:val="424753"/>
          <w:sz w:val="18"/>
          <w:szCs w:val="18"/>
        </w:rPr>
        <w:t>nos adatv</w:t>
      </w:r>
      <w:r w:rsidRPr="0030785B">
        <w:rPr>
          <w:rFonts w:ascii="&amp;quot" w:hAnsi="&amp;quot" w:hint="eastAsia"/>
          <w:i/>
          <w:color w:val="424753"/>
          <w:sz w:val="18"/>
          <w:szCs w:val="18"/>
        </w:rPr>
        <w:t>é</w:t>
      </w:r>
      <w:r w:rsidRPr="0030785B">
        <w:rPr>
          <w:rFonts w:ascii="&amp;quot" w:hAnsi="&amp;quot"/>
          <w:i/>
          <w:color w:val="424753"/>
          <w:sz w:val="18"/>
          <w:szCs w:val="18"/>
        </w:rPr>
        <w:t>delmi rendelet, GDPR) a szem</w:t>
      </w:r>
      <w:r w:rsidRPr="0030785B">
        <w:rPr>
          <w:rFonts w:ascii="&amp;quot" w:hAnsi="&amp;quot" w:hint="eastAsia"/>
          <w:i/>
          <w:color w:val="424753"/>
          <w:sz w:val="18"/>
          <w:szCs w:val="18"/>
        </w:rPr>
        <w:t>é</w:t>
      </w:r>
      <w:r w:rsidRPr="0030785B">
        <w:rPr>
          <w:rFonts w:ascii="&amp;quot" w:hAnsi="&amp;quot"/>
          <w:i/>
          <w:color w:val="424753"/>
          <w:sz w:val="18"/>
          <w:szCs w:val="18"/>
        </w:rPr>
        <w:t>lyes adatok kezel</w:t>
      </w:r>
      <w:r w:rsidRPr="0030785B">
        <w:rPr>
          <w:rFonts w:ascii="&amp;quot" w:hAnsi="&amp;quot" w:hint="eastAsia"/>
          <w:i/>
          <w:color w:val="424753"/>
          <w:sz w:val="18"/>
          <w:szCs w:val="18"/>
        </w:rPr>
        <w:t>é</w:t>
      </w:r>
      <w:r w:rsidRPr="0030785B">
        <w:rPr>
          <w:rFonts w:ascii="&amp;quot" w:hAnsi="&amp;quot"/>
          <w:i/>
          <w:color w:val="424753"/>
          <w:sz w:val="18"/>
          <w:szCs w:val="18"/>
        </w:rPr>
        <w:t>s</w:t>
      </w:r>
      <w:r w:rsidRPr="0030785B">
        <w:rPr>
          <w:rFonts w:ascii="&amp;quot" w:hAnsi="&amp;quot" w:hint="eastAsia"/>
          <w:i/>
          <w:color w:val="424753"/>
          <w:sz w:val="18"/>
          <w:szCs w:val="18"/>
        </w:rPr>
        <w:t>é</w:t>
      </w:r>
      <w:r w:rsidRPr="0030785B">
        <w:rPr>
          <w:rFonts w:ascii="&amp;quot" w:hAnsi="&amp;quot"/>
          <w:i/>
          <w:color w:val="424753"/>
          <w:sz w:val="18"/>
          <w:szCs w:val="18"/>
        </w:rPr>
        <w:t>re vonatkoz</w:t>
      </w:r>
      <w:r w:rsidRPr="0030785B">
        <w:rPr>
          <w:rFonts w:ascii="&amp;quot" w:hAnsi="&amp;quot" w:hint="eastAsia"/>
          <w:i/>
          <w:color w:val="424753"/>
          <w:sz w:val="18"/>
          <w:szCs w:val="18"/>
        </w:rPr>
        <w:t>ó</w:t>
      </w:r>
      <w:r w:rsidRPr="0030785B">
        <w:rPr>
          <w:rFonts w:ascii="&amp;quot" w:hAnsi="&amp;quot"/>
          <w:i/>
          <w:color w:val="424753"/>
          <w:sz w:val="18"/>
          <w:szCs w:val="18"/>
        </w:rPr>
        <w:t>an alapelveket hat</w:t>
      </w:r>
      <w:r w:rsidRPr="0030785B">
        <w:rPr>
          <w:rFonts w:ascii="&amp;quot" w:hAnsi="&amp;quot" w:hint="eastAsia"/>
          <w:i/>
          <w:color w:val="424753"/>
          <w:sz w:val="18"/>
          <w:szCs w:val="18"/>
        </w:rPr>
        <w:t>á</w:t>
      </w:r>
      <w:r w:rsidRPr="0030785B">
        <w:rPr>
          <w:rFonts w:ascii="&amp;quot" w:hAnsi="&amp;quot"/>
          <w:i/>
          <w:color w:val="424753"/>
          <w:sz w:val="18"/>
          <w:szCs w:val="18"/>
        </w:rPr>
        <w:t>roz meg, az alapelvek teljes</w:t>
      </w:r>
      <w:r w:rsidRPr="0030785B">
        <w:rPr>
          <w:rFonts w:ascii="&amp;quot" w:hAnsi="&amp;quot" w:hint="eastAsia"/>
          <w:i/>
          <w:color w:val="424753"/>
          <w:sz w:val="18"/>
          <w:szCs w:val="18"/>
        </w:rPr>
        <w:t>ü</w:t>
      </w:r>
      <w:r w:rsidRPr="0030785B">
        <w:rPr>
          <w:rFonts w:ascii="&amp;quot" w:hAnsi="&amp;quot"/>
          <w:i/>
          <w:color w:val="424753"/>
          <w:sz w:val="18"/>
          <w:szCs w:val="18"/>
        </w:rPr>
        <w:t>l</w:t>
      </w:r>
      <w:r w:rsidRPr="0030785B">
        <w:rPr>
          <w:rFonts w:ascii="&amp;quot" w:hAnsi="&amp;quot" w:hint="eastAsia"/>
          <w:i/>
          <w:color w:val="424753"/>
          <w:sz w:val="18"/>
          <w:szCs w:val="18"/>
        </w:rPr>
        <w:t>é</w:t>
      </w:r>
      <w:r w:rsidRPr="0030785B">
        <w:rPr>
          <w:rFonts w:ascii="&amp;quot" w:hAnsi="&amp;quot"/>
          <w:i/>
          <w:color w:val="424753"/>
          <w:sz w:val="18"/>
          <w:szCs w:val="18"/>
        </w:rPr>
        <w:t>s</w:t>
      </w:r>
      <w:r w:rsidRPr="0030785B">
        <w:rPr>
          <w:rFonts w:ascii="&amp;quot" w:hAnsi="&amp;quot" w:hint="eastAsia"/>
          <w:i/>
          <w:color w:val="424753"/>
          <w:sz w:val="18"/>
          <w:szCs w:val="18"/>
        </w:rPr>
        <w:t>é</w:t>
      </w:r>
      <w:r w:rsidRPr="0030785B">
        <w:rPr>
          <w:rFonts w:ascii="&amp;quot" w:hAnsi="&amp;quot"/>
          <w:i/>
          <w:color w:val="424753"/>
          <w:sz w:val="18"/>
          <w:szCs w:val="18"/>
        </w:rPr>
        <w:t>hez pedig r</w:t>
      </w:r>
      <w:r w:rsidRPr="0030785B">
        <w:rPr>
          <w:rFonts w:ascii="&amp;quot" w:hAnsi="&amp;quot" w:hint="eastAsia"/>
          <w:i/>
          <w:color w:val="424753"/>
          <w:sz w:val="18"/>
          <w:szCs w:val="18"/>
        </w:rPr>
        <w:t>é</w:t>
      </w:r>
      <w:r w:rsidRPr="0030785B">
        <w:rPr>
          <w:rFonts w:ascii="&amp;quot" w:hAnsi="&amp;quot"/>
          <w:i/>
          <w:color w:val="424753"/>
          <w:sz w:val="18"/>
          <w:szCs w:val="18"/>
        </w:rPr>
        <w:t>szletes k</w:t>
      </w:r>
      <w:r w:rsidRPr="0030785B">
        <w:rPr>
          <w:rFonts w:ascii="&amp;quot" w:hAnsi="&amp;quot" w:hint="eastAsia"/>
          <w:i/>
          <w:color w:val="424753"/>
          <w:sz w:val="18"/>
          <w:szCs w:val="18"/>
        </w:rPr>
        <w:t>ö</w:t>
      </w:r>
      <w:r w:rsidRPr="0030785B">
        <w:rPr>
          <w:rFonts w:ascii="&amp;quot" w:hAnsi="&amp;quot"/>
          <w:i/>
          <w:color w:val="424753"/>
          <w:sz w:val="18"/>
          <w:szCs w:val="18"/>
        </w:rPr>
        <w:t>vetelm</w:t>
      </w:r>
      <w:r w:rsidRPr="0030785B">
        <w:rPr>
          <w:rFonts w:ascii="&amp;quot" w:hAnsi="&amp;quot" w:hint="eastAsia"/>
          <w:i/>
          <w:color w:val="424753"/>
          <w:sz w:val="18"/>
          <w:szCs w:val="18"/>
        </w:rPr>
        <w:t>é</w:t>
      </w:r>
      <w:r w:rsidRPr="0030785B">
        <w:rPr>
          <w:rFonts w:ascii="&amp;quot" w:hAnsi="&amp;quot"/>
          <w:i/>
          <w:color w:val="424753"/>
          <w:sz w:val="18"/>
          <w:szCs w:val="18"/>
        </w:rPr>
        <w:t xml:space="preserve">nyrendszert </w:t>
      </w:r>
      <w:r w:rsidRPr="0030785B">
        <w:rPr>
          <w:rFonts w:ascii="&amp;quot" w:hAnsi="&amp;quot" w:hint="eastAsia"/>
          <w:i/>
          <w:color w:val="424753"/>
          <w:sz w:val="18"/>
          <w:szCs w:val="18"/>
        </w:rPr>
        <w:t>á</w:t>
      </w:r>
      <w:r w:rsidRPr="0030785B">
        <w:rPr>
          <w:rFonts w:ascii="&amp;quot" w:hAnsi="&amp;quot"/>
          <w:i/>
          <w:color w:val="424753"/>
          <w:sz w:val="18"/>
          <w:szCs w:val="18"/>
        </w:rPr>
        <w:t>llap</w:t>
      </w:r>
      <w:r w:rsidRPr="0030785B">
        <w:rPr>
          <w:rFonts w:ascii="&amp;quot" w:hAnsi="&amp;quot" w:hint="eastAsia"/>
          <w:i/>
          <w:color w:val="424753"/>
          <w:sz w:val="18"/>
          <w:szCs w:val="18"/>
        </w:rPr>
        <w:t>í</w:t>
      </w:r>
      <w:r w:rsidRPr="0030785B">
        <w:rPr>
          <w:rFonts w:ascii="&amp;quot" w:hAnsi="&amp;quot"/>
          <w:i/>
          <w:color w:val="424753"/>
          <w:sz w:val="18"/>
          <w:szCs w:val="18"/>
        </w:rPr>
        <w:t>t meg. A GDPR h</w:t>
      </w:r>
      <w:r w:rsidRPr="0030785B">
        <w:rPr>
          <w:rFonts w:ascii="&amp;quot" w:hAnsi="&amp;quot" w:hint="eastAsia"/>
          <w:i/>
          <w:color w:val="424753"/>
          <w:sz w:val="18"/>
          <w:szCs w:val="18"/>
        </w:rPr>
        <w:t>é</w:t>
      </w:r>
      <w:r w:rsidRPr="0030785B">
        <w:rPr>
          <w:rFonts w:ascii="&amp;quot" w:hAnsi="&amp;quot"/>
          <w:i/>
          <w:color w:val="424753"/>
          <w:sz w:val="18"/>
          <w:szCs w:val="18"/>
        </w:rPr>
        <w:t xml:space="preserve">t alapelvet </w:t>
      </w:r>
      <w:r w:rsidRPr="0030785B">
        <w:rPr>
          <w:rFonts w:ascii="&amp;quot" w:hAnsi="&amp;quot" w:hint="eastAsia"/>
          <w:i/>
          <w:color w:val="424753"/>
          <w:sz w:val="18"/>
          <w:szCs w:val="18"/>
        </w:rPr>
        <w:t>í</w:t>
      </w:r>
      <w:r w:rsidRPr="0030785B">
        <w:rPr>
          <w:rFonts w:ascii="&amp;quot" w:hAnsi="&amp;quot"/>
          <w:i/>
          <w:color w:val="424753"/>
          <w:sz w:val="18"/>
          <w:szCs w:val="18"/>
        </w:rPr>
        <w:t>r le, ezek a szem</w:t>
      </w:r>
      <w:r w:rsidRPr="0030785B">
        <w:rPr>
          <w:rFonts w:ascii="&amp;quot" w:hAnsi="&amp;quot" w:hint="eastAsia"/>
          <w:i/>
          <w:color w:val="424753"/>
          <w:sz w:val="18"/>
          <w:szCs w:val="18"/>
        </w:rPr>
        <w:t>é</w:t>
      </w:r>
      <w:r w:rsidRPr="0030785B">
        <w:rPr>
          <w:rFonts w:ascii="&amp;quot" w:hAnsi="&amp;quot"/>
          <w:i/>
          <w:color w:val="424753"/>
          <w:sz w:val="18"/>
          <w:szCs w:val="18"/>
        </w:rPr>
        <w:t>lyes adatok kezel</w:t>
      </w:r>
      <w:r w:rsidRPr="0030785B">
        <w:rPr>
          <w:rFonts w:ascii="&amp;quot" w:hAnsi="&amp;quot" w:hint="eastAsia"/>
          <w:i/>
          <w:color w:val="424753"/>
          <w:sz w:val="18"/>
          <w:szCs w:val="18"/>
        </w:rPr>
        <w:t>é</w:t>
      </w:r>
      <w:r w:rsidRPr="0030785B">
        <w:rPr>
          <w:rFonts w:ascii="&amp;quot" w:hAnsi="&amp;quot"/>
          <w:i/>
          <w:color w:val="424753"/>
          <w:sz w:val="18"/>
          <w:szCs w:val="18"/>
        </w:rPr>
        <w:t>se sor</w:t>
      </w:r>
      <w:r w:rsidRPr="0030785B">
        <w:rPr>
          <w:rFonts w:ascii="&amp;quot" w:hAnsi="&amp;quot" w:hint="eastAsia"/>
          <w:i/>
          <w:color w:val="424753"/>
          <w:sz w:val="18"/>
          <w:szCs w:val="18"/>
        </w:rPr>
        <w:t>á</w:t>
      </w:r>
      <w:r w:rsidRPr="0030785B">
        <w:rPr>
          <w:rFonts w:ascii="&amp;quot" w:hAnsi="&amp;quot"/>
          <w:i/>
          <w:color w:val="424753"/>
          <w:sz w:val="18"/>
          <w:szCs w:val="18"/>
        </w:rPr>
        <w:t>n egy</w:t>
      </w:r>
      <w:r w:rsidRPr="0030785B">
        <w:rPr>
          <w:rFonts w:ascii="&amp;quot" w:hAnsi="&amp;quot" w:hint="eastAsia"/>
          <w:i/>
          <w:color w:val="424753"/>
          <w:sz w:val="18"/>
          <w:szCs w:val="18"/>
        </w:rPr>
        <w:t>ü</w:t>
      </w:r>
      <w:r w:rsidRPr="0030785B">
        <w:rPr>
          <w:rFonts w:ascii="&amp;quot" w:hAnsi="&amp;quot"/>
          <w:i/>
          <w:color w:val="424753"/>
          <w:sz w:val="18"/>
          <w:szCs w:val="18"/>
        </w:rPr>
        <w:t>ttesen alkalmazand</w:t>
      </w:r>
      <w:r w:rsidRPr="0030785B">
        <w:rPr>
          <w:rFonts w:ascii="&amp;quot" w:hAnsi="&amp;quot" w:hint="eastAsia"/>
          <w:i/>
          <w:color w:val="424753"/>
          <w:sz w:val="18"/>
          <w:szCs w:val="18"/>
        </w:rPr>
        <w:t>ó</w:t>
      </w:r>
      <w:r w:rsidRPr="0030785B">
        <w:rPr>
          <w:rFonts w:ascii="&amp;quot" w:hAnsi="&amp;quot"/>
          <w:i/>
          <w:color w:val="424753"/>
          <w:sz w:val="18"/>
          <w:szCs w:val="18"/>
        </w:rPr>
        <w:t>k.</w:t>
      </w:r>
    </w:p>
    <w:p w14:paraId="74C368A1" w14:textId="77777777" w:rsidR="001749FC" w:rsidRDefault="001749FC">
      <w:pPr>
        <w:pStyle w:val="Lbjegyzetszveg"/>
      </w:pPr>
    </w:p>
  </w:footnote>
  <w:footnote w:id="9">
    <w:p w14:paraId="0791EDCA" w14:textId="65649C0D" w:rsidR="001749FC" w:rsidRDefault="001749FC" w:rsidP="0030785B">
      <w:pPr>
        <w:pStyle w:val="Lbjegyzetszveg"/>
        <w:jc w:val="both"/>
        <w:rPr>
          <w:i/>
        </w:rPr>
      </w:pPr>
      <w:r>
        <w:rPr>
          <w:rStyle w:val="Lbjegyzet-hivatkozs"/>
        </w:rPr>
        <w:footnoteRef/>
      </w:r>
      <w:r w:rsidRPr="008B34F4">
        <w:rPr>
          <w:i/>
        </w:rPr>
        <w:t>A</w:t>
      </w:r>
      <w:r w:rsidR="00630666">
        <w:rPr>
          <w:i/>
        </w:rPr>
        <w:t xml:space="preserve"> </w:t>
      </w:r>
      <w:r w:rsidRPr="008B34F4">
        <w:rPr>
          <w:i/>
        </w:rPr>
        <w:t>jogszabályi előírásoknak megfelelően a szociális intézmény gépjármű használati szabályzatának kell tartalmaznia a használat és dokumentáció rendjét.</w:t>
      </w:r>
      <w:r>
        <w:rPr>
          <w:i/>
        </w:rPr>
        <w:t xml:space="preserve"> Az útnyilvántartás vezetését és kötelező tartalmi elemeit jogszabály írja elő.</w:t>
      </w:r>
    </w:p>
    <w:p w14:paraId="045C1742" w14:textId="77777777" w:rsidR="001749FC" w:rsidRPr="008B34F4" w:rsidRDefault="001749FC">
      <w:pPr>
        <w:pStyle w:val="Lbjegyzetszveg"/>
        <w:rPr>
          <w:i/>
        </w:rPr>
      </w:pPr>
    </w:p>
    <w:p w14:paraId="5BF4ED48" w14:textId="77777777" w:rsidR="001749FC" w:rsidRDefault="001749FC">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AB42" w14:textId="77777777" w:rsidR="001749FC" w:rsidRDefault="001749F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E3FB" w14:textId="77777777" w:rsidR="001749FC" w:rsidRDefault="001749F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EE7B" w14:textId="77777777" w:rsidR="001749FC" w:rsidRDefault="001749F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B6ED" w14:textId="77777777" w:rsidR="001749FC" w:rsidRDefault="001749FC">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4222" w14:textId="77777777" w:rsidR="001749FC" w:rsidRDefault="001749FC">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A5D8" w14:textId="77777777" w:rsidR="001749FC" w:rsidRDefault="001749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03120"/>
    <w:multiLevelType w:val="hybridMultilevel"/>
    <w:tmpl w:val="BE8EC360"/>
    <w:lvl w:ilvl="0" w:tplc="0876D87C">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7142803"/>
    <w:multiLevelType w:val="hybridMultilevel"/>
    <w:tmpl w:val="41F276B8"/>
    <w:lvl w:ilvl="0" w:tplc="1840CE5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7601F91"/>
    <w:multiLevelType w:val="hybridMultilevel"/>
    <w:tmpl w:val="4C1A0F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8827C2"/>
    <w:multiLevelType w:val="hybridMultilevel"/>
    <w:tmpl w:val="CD70E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74796E"/>
    <w:multiLevelType w:val="hybridMultilevel"/>
    <w:tmpl w:val="5F50D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627FC3"/>
    <w:multiLevelType w:val="hybridMultilevel"/>
    <w:tmpl w:val="E542C02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0F7B196C"/>
    <w:multiLevelType w:val="hybridMultilevel"/>
    <w:tmpl w:val="6BB219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0FD351CC"/>
    <w:multiLevelType w:val="hybridMultilevel"/>
    <w:tmpl w:val="3F5ACF88"/>
    <w:lvl w:ilvl="0" w:tplc="6E74BBDA">
      <w:start w:val="1"/>
      <w:numFmt w:val="bullet"/>
      <w:pStyle w:val="Behzs"/>
      <w:lvlText w:val=""/>
      <w:lvlJc w:val="left"/>
      <w:pPr>
        <w:tabs>
          <w:tab w:val="num" w:pos="720"/>
        </w:tabs>
        <w:ind w:left="720" w:hanging="360"/>
      </w:pPr>
      <w:rPr>
        <w:rFonts w:ascii="Symbol" w:hAnsi="Symbol" w:hint="default"/>
      </w:rPr>
    </w:lvl>
    <w:lvl w:ilvl="1" w:tplc="E2D0047E">
      <w:start w:val="1"/>
      <w:numFmt w:val="bullet"/>
      <w:lvlText w:val=""/>
      <w:lvlJc w:val="left"/>
      <w:pPr>
        <w:tabs>
          <w:tab w:val="num" w:pos="1440"/>
        </w:tabs>
        <w:ind w:left="1440" w:hanging="360"/>
      </w:pPr>
      <w:rPr>
        <w:rFonts w:ascii="Symbol" w:hAnsi="Symbol" w:hint="default"/>
      </w:rPr>
    </w:lvl>
    <w:lvl w:ilvl="2" w:tplc="E57C4BB2">
      <w:numFmt w:val="bullet"/>
      <w:lvlText w:val="-"/>
      <w:lvlJc w:val="left"/>
      <w:pPr>
        <w:ind w:left="2250" w:hanging="450"/>
      </w:pPr>
      <w:rPr>
        <w:rFonts w:ascii="Bookman Old Style" w:eastAsia="Times New Roman" w:hAnsi="Bookman Old Style"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70131"/>
    <w:multiLevelType w:val="hybridMultilevel"/>
    <w:tmpl w:val="D9FEA5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7B350B4"/>
    <w:multiLevelType w:val="hybridMultilevel"/>
    <w:tmpl w:val="86725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354186B"/>
    <w:multiLevelType w:val="hybridMultilevel"/>
    <w:tmpl w:val="E9062612"/>
    <w:lvl w:ilvl="0" w:tplc="BFA0F4B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B5309A"/>
    <w:multiLevelType w:val="hybridMultilevel"/>
    <w:tmpl w:val="C1904D24"/>
    <w:lvl w:ilvl="0" w:tplc="2F3C7526">
      <w:start w:val="1"/>
      <w:numFmt w:val="bullet"/>
      <w:lvlText w:val="•"/>
      <w:lvlJc w:val="left"/>
      <w:pPr>
        <w:tabs>
          <w:tab w:val="num" w:pos="720"/>
        </w:tabs>
        <w:ind w:left="720" w:hanging="360"/>
      </w:pPr>
      <w:rPr>
        <w:rFonts w:ascii="Times New Roman" w:hAnsi="Times New Roman" w:hint="default"/>
      </w:rPr>
    </w:lvl>
    <w:lvl w:ilvl="1" w:tplc="9AE606E8">
      <w:start w:val="177"/>
      <w:numFmt w:val="bullet"/>
      <w:lvlText w:val="•"/>
      <w:lvlJc w:val="left"/>
      <w:pPr>
        <w:tabs>
          <w:tab w:val="num" w:pos="1440"/>
        </w:tabs>
        <w:ind w:left="1440" w:hanging="360"/>
      </w:pPr>
      <w:rPr>
        <w:rFonts w:ascii="Times New Roman" w:hAnsi="Times New Roman" w:hint="default"/>
      </w:rPr>
    </w:lvl>
    <w:lvl w:ilvl="2" w:tplc="B1941206">
      <w:numFmt w:val="bullet"/>
      <w:lvlText w:val=""/>
      <w:lvlJc w:val="left"/>
      <w:pPr>
        <w:ind w:left="2160" w:hanging="360"/>
      </w:pPr>
      <w:rPr>
        <w:rFonts w:ascii="Symbol" w:eastAsiaTheme="minorHAnsi" w:hAnsi="Symbol" w:cstheme="minorBidi" w:hint="default"/>
      </w:rPr>
    </w:lvl>
    <w:lvl w:ilvl="3" w:tplc="8BFA62FC" w:tentative="1">
      <w:start w:val="1"/>
      <w:numFmt w:val="bullet"/>
      <w:lvlText w:val="•"/>
      <w:lvlJc w:val="left"/>
      <w:pPr>
        <w:tabs>
          <w:tab w:val="num" w:pos="2880"/>
        </w:tabs>
        <w:ind w:left="2880" w:hanging="360"/>
      </w:pPr>
      <w:rPr>
        <w:rFonts w:ascii="Times New Roman" w:hAnsi="Times New Roman" w:hint="default"/>
      </w:rPr>
    </w:lvl>
    <w:lvl w:ilvl="4" w:tplc="C3AEA40E" w:tentative="1">
      <w:start w:val="1"/>
      <w:numFmt w:val="bullet"/>
      <w:lvlText w:val="•"/>
      <w:lvlJc w:val="left"/>
      <w:pPr>
        <w:tabs>
          <w:tab w:val="num" w:pos="3600"/>
        </w:tabs>
        <w:ind w:left="3600" w:hanging="360"/>
      </w:pPr>
      <w:rPr>
        <w:rFonts w:ascii="Times New Roman" w:hAnsi="Times New Roman" w:hint="default"/>
      </w:rPr>
    </w:lvl>
    <w:lvl w:ilvl="5" w:tplc="24C8639C" w:tentative="1">
      <w:start w:val="1"/>
      <w:numFmt w:val="bullet"/>
      <w:lvlText w:val="•"/>
      <w:lvlJc w:val="left"/>
      <w:pPr>
        <w:tabs>
          <w:tab w:val="num" w:pos="4320"/>
        </w:tabs>
        <w:ind w:left="4320" w:hanging="360"/>
      </w:pPr>
      <w:rPr>
        <w:rFonts w:ascii="Times New Roman" w:hAnsi="Times New Roman" w:hint="default"/>
      </w:rPr>
    </w:lvl>
    <w:lvl w:ilvl="6" w:tplc="CA8A8E00" w:tentative="1">
      <w:start w:val="1"/>
      <w:numFmt w:val="bullet"/>
      <w:lvlText w:val="•"/>
      <w:lvlJc w:val="left"/>
      <w:pPr>
        <w:tabs>
          <w:tab w:val="num" w:pos="5040"/>
        </w:tabs>
        <w:ind w:left="5040" w:hanging="360"/>
      </w:pPr>
      <w:rPr>
        <w:rFonts w:ascii="Times New Roman" w:hAnsi="Times New Roman" w:hint="default"/>
      </w:rPr>
    </w:lvl>
    <w:lvl w:ilvl="7" w:tplc="3246095E" w:tentative="1">
      <w:start w:val="1"/>
      <w:numFmt w:val="bullet"/>
      <w:lvlText w:val="•"/>
      <w:lvlJc w:val="left"/>
      <w:pPr>
        <w:tabs>
          <w:tab w:val="num" w:pos="5760"/>
        </w:tabs>
        <w:ind w:left="5760" w:hanging="360"/>
      </w:pPr>
      <w:rPr>
        <w:rFonts w:ascii="Times New Roman" w:hAnsi="Times New Roman" w:hint="default"/>
      </w:rPr>
    </w:lvl>
    <w:lvl w:ilvl="8" w:tplc="D8F846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256B50"/>
    <w:multiLevelType w:val="hybridMultilevel"/>
    <w:tmpl w:val="81425D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5C3235"/>
    <w:multiLevelType w:val="hybridMultilevel"/>
    <w:tmpl w:val="A71C861E"/>
    <w:lvl w:ilvl="0" w:tplc="0876D8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196611"/>
    <w:multiLevelType w:val="hybridMultilevel"/>
    <w:tmpl w:val="AC70E4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C50931"/>
    <w:multiLevelType w:val="hybridMultilevel"/>
    <w:tmpl w:val="4A14375C"/>
    <w:lvl w:ilvl="0" w:tplc="BD68E950">
      <w:start w:val="85"/>
      <w:numFmt w:val="bullet"/>
      <w:lvlText w:val="-"/>
      <w:lvlJc w:val="left"/>
      <w:pPr>
        <w:ind w:left="360" w:hanging="360"/>
      </w:pPr>
      <w:rPr>
        <w:rFonts w:ascii="Times New Roman" w:eastAsiaTheme="minorHAnsi"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2EBE719B"/>
    <w:multiLevelType w:val="hybridMultilevel"/>
    <w:tmpl w:val="BE2C27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FA1649E"/>
    <w:multiLevelType w:val="hybridMultilevel"/>
    <w:tmpl w:val="A77495C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4224B29"/>
    <w:multiLevelType w:val="multilevel"/>
    <w:tmpl w:val="6040D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4E3CD0"/>
    <w:multiLevelType w:val="hybridMultilevel"/>
    <w:tmpl w:val="5B86A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BE0319"/>
    <w:multiLevelType w:val="hybridMultilevel"/>
    <w:tmpl w:val="22F6BB6A"/>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2" w15:restartNumberingAfterBreak="0">
    <w:nsid w:val="3AF04C46"/>
    <w:multiLevelType w:val="hybridMultilevel"/>
    <w:tmpl w:val="E1227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F8E5970"/>
    <w:multiLevelType w:val="hybridMultilevel"/>
    <w:tmpl w:val="50648832"/>
    <w:lvl w:ilvl="0" w:tplc="D45A3C4A">
      <w:start w:val="2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FC7076B"/>
    <w:multiLevelType w:val="hybridMultilevel"/>
    <w:tmpl w:val="75780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0276787"/>
    <w:multiLevelType w:val="hybridMultilevel"/>
    <w:tmpl w:val="E4E83EA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15:restartNumberingAfterBreak="0">
    <w:nsid w:val="40E67BA4"/>
    <w:multiLevelType w:val="hybridMultilevel"/>
    <w:tmpl w:val="34CA9CB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010C16"/>
    <w:multiLevelType w:val="hybridMultilevel"/>
    <w:tmpl w:val="A5DC9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4D3383"/>
    <w:multiLevelType w:val="hybridMultilevel"/>
    <w:tmpl w:val="1220D9F2"/>
    <w:lvl w:ilvl="0" w:tplc="48C8766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30B31C2"/>
    <w:multiLevelType w:val="hybridMultilevel"/>
    <w:tmpl w:val="E542C02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0" w15:restartNumberingAfterBreak="0">
    <w:nsid w:val="463C225D"/>
    <w:multiLevelType w:val="hybridMultilevel"/>
    <w:tmpl w:val="1598A7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CB503A3"/>
    <w:multiLevelType w:val="hybridMultilevel"/>
    <w:tmpl w:val="52AC2B1E"/>
    <w:lvl w:ilvl="0" w:tplc="0876D8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D2F3F2E"/>
    <w:multiLevelType w:val="hybridMultilevel"/>
    <w:tmpl w:val="A2CE52C8"/>
    <w:lvl w:ilvl="0" w:tplc="4D1EDA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D376EF3"/>
    <w:multiLevelType w:val="hybridMultilevel"/>
    <w:tmpl w:val="5802BCD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4F2046FE"/>
    <w:multiLevelType w:val="hybridMultilevel"/>
    <w:tmpl w:val="A22A9B3A"/>
    <w:lvl w:ilvl="0" w:tplc="040E0005">
      <w:start w:val="1"/>
      <w:numFmt w:val="bullet"/>
      <w:lvlText w:val=""/>
      <w:lvlJc w:val="left"/>
      <w:pPr>
        <w:tabs>
          <w:tab w:val="num" w:pos="720"/>
        </w:tabs>
        <w:ind w:left="720" w:hanging="360"/>
      </w:pPr>
      <w:rPr>
        <w:rFonts w:ascii="Wingdings" w:hAnsi="Wingdings" w:hint="default"/>
      </w:rPr>
    </w:lvl>
    <w:lvl w:ilvl="1" w:tplc="FFFFFFFF">
      <w:start w:val="2"/>
      <w:numFmt w:val="decimal"/>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start w:val="1"/>
      <w:numFmt w:val="decimal"/>
      <w:lvlText w:val="%4."/>
      <w:lvlJc w:val="left"/>
      <w:pPr>
        <w:tabs>
          <w:tab w:val="num" w:pos="3087"/>
        </w:tabs>
        <w:ind w:left="3087" w:hanging="360"/>
      </w:pPr>
    </w:lvl>
    <w:lvl w:ilvl="4" w:tplc="040E0019">
      <w:start w:val="1"/>
      <w:numFmt w:val="lowerLetter"/>
      <w:lvlText w:val="%5."/>
      <w:lvlJc w:val="left"/>
      <w:pPr>
        <w:tabs>
          <w:tab w:val="num" w:pos="3807"/>
        </w:tabs>
        <w:ind w:left="3807" w:hanging="360"/>
      </w:pPr>
    </w:lvl>
    <w:lvl w:ilvl="5" w:tplc="040E001B">
      <w:start w:val="1"/>
      <w:numFmt w:val="lowerRoman"/>
      <w:lvlText w:val="%6."/>
      <w:lvlJc w:val="right"/>
      <w:pPr>
        <w:tabs>
          <w:tab w:val="num" w:pos="4527"/>
        </w:tabs>
        <w:ind w:left="4527" w:hanging="180"/>
      </w:pPr>
    </w:lvl>
    <w:lvl w:ilvl="6" w:tplc="040E000F">
      <w:start w:val="1"/>
      <w:numFmt w:val="decimal"/>
      <w:lvlText w:val="%7."/>
      <w:lvlJc w:val="left"/>
      <w:pPr>
        <w:tabs>
          <w:tab w:val="num" w:pos="5247"/>
        </w:tabs>
        <w:ind w:left="5247" w:hanging="360"/>
      </w:pPr>
    </w:lvl>
    <w:lvl w:ilvl="7" w:tplc="040E0019">
      <w:start w:val="1"/>
      <w:numFmt w:val="lowerLetter"/>
      <w:lvlText w:val="%8."/>
      <w:lvlJc w:val="left"/>
      <w:pPr>
        <w:tabs>
          <w:tab w:val="num" w:pos="5967"/>
        </w:tabs>
        <w:ind w:left="5967" w:hanging="360"/>
      </w:pPr>
    </w:lvl>
    <w:lvl w:ilvl="8" w:tplc="040E001B">
      <w:start w:val="1"/>
      <w:numFmt w:val="lowerRoman"/>
      <w:lvlText w:val="%9."/>
      <w:lvlJc w:val="right"/>
      <w:pPr>
        <w:tabs>
          <w:tab w:val="num" w:pos="6687"/>
        </w:tabs>
        <w:ind w:left="6687" w:hanging="180"/>
      </w:pPr>
    </w:lvl>
  </w:abstractNum>
  <w:abstractNum w:abstractNumId="35" w15:restartNumberingAfterBreak="0">
    <w:nsid w:val="501044F4"/>
    <w:multiLevelType w:val="hybridMultilevel"/>
    <w:tmpl w:val="FD786C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03F403E"/>
    <w:multiLevelType w:val="hybridMultilevel"/>
    <w:tmpl w:val="7EDC4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C11506"/>
    <w:multiLevelType w:val="hybridMultilevel"/>
    <w:tmpl w:val="87AE9996"/>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8" w15:restartNumberingAfterBreak="0">
    <w:nsid w:val="540922C2"/>
    <w:multiLevelType w:val="hybridMultilevel"/>
    <w:tmpl w:val="6F2C8004"/>
    <w:lvl w:ilvl="0" w:tplc="AA3AE302">
      <w:start w:val="1"/>
      <w:numFmt w:val="bullet"/>
      <w:lvlText w:val="•"/>
      <w:lvlJc w:val="left"/>
      <w:pPr>
        <w:tabs>
          <w:tab w:val="num" w:pos="720"/>
        </w:tabs>
        <w:ind w:left="720" w:hanging="360"/>
      </w:pPr>
      <w:rPr>
        <w:rFonts w:ascii="Times New Roman" w:hAnsi="Times New Roman" w:hint="default"/>
      </w:rPr>
    </w:lvl>
    <w:lvl w:ilvl="1" w:tplc="82C44188">
      <w:start w:val="177"/>
      <w:numFmt w:val="bullet"/>
      <w:lvlText w:val="•"/>
      <w:lvlJc w:val="left"/>
      <w:pPr>
        <w:tabs>
          <w:tab w:val="num" w:pos="1440"/>
        </w:tabs>
        <w:ind w:left="1440" w:hanging="360"/>
      </w:pPr>
      <w:rPr>
        <w:rFonts w:ascii="Times New Roman" w:hAnsi="Times New Roman" w:hint="default"/>
      </w:rPr>
    </w:lvl>
    <w:lvl w:ilvl="2" w:tplc="7B4EF4C4" w:tentative="1">
      <w:start w:val="1"/>
      <w:numFmt w:val="bullet"/>
      <w:lvlText w:val="•"/>
      <w:lvlJc w:val="left"/>
      <w:pPr>
        <w:tabs>
          <w:tab w:val="num" w:pos="2160"/>
        </w:tabs>
        <w:ind w:left="2160" w:hanging="360"/>
      </w:pPr>
      <w:rPr>
        <w:rFonts w:ascii="Times New Roman" w:hAnsi="Times New Roman" w:hint="default"/>
      </w:rPr>
    </w:lvl>
    <w:lvl w:ilvl="3" w:tplc="8F8430A0" w:tentative="1">
      <w:start w:val="1"/>
      <w:numFmt w:val="bullet"/>
      <w:lvlText w:val="•"/>
      <w:lvlJc w:val="left"/>
      <w:pPr>
        <w:tabs>
          <w:tab w:val="num" w:pos="2880"/>
        </w:tabs>
        <w:ind w:left="2880" w:hanging="360"/>
      </w:pPr>
      <w:rPr>
        <w:rFonts w:ascii="Times New Roman" w:hAnsi="Times New Roman" w:hint="default"/>
      </w:rPr>
    </w:lvl>
    <w:lvl w:ilvl="4" w:tplc="AF8644F2" w:tentative="1">
      <w:start w:val="1"/>
      <w:numFmt w:val="bullet"/>
      <w:lvlText w:val="•"/>
      <w:lvlJc w:val="left"/>
      <w:pPr>
        <w:tabs>
          <w:tab w:val="num" w:pos="3600"/>
        </w:tabs>
        <w:ind w:left="3600" w:hanging="360"/>
      </w:pPr>
      <w:rPr>
        <w:rFonts w:ascii="Times New Roman" w:hAnsi="Times New Roman" w:hint="default"/>
      </w:rPr>
    </w:lvl>
    <w:lvl w:ilvl="5" w:tplc="74763018" w:tentative="1">
      <w:start w:val="1"/>
      <w:numFmt w:val="bullet"/>
      <w:lvlText w:val="•"/>
      <w:lvlJc w:val="left"/>
      <w:pPr>
        <w:tabs>
          <w:tab w:val="num" w:pos="4320"/>
        </w:tabs>
        <w:ind w:left="4320" w:hanging="360"/>
      </w:pPr>
      <w:rPr>
        <w:rFonts w:ascii="Times New Roman" w:hAnsi="Times New Roman" w:hint="default"/>
      </w:rPr>
    </w:lvl>
    <w:lvl w:ilvl="6" w:tplc="5670A048" w:tentative="1">
      <w:start w:val="1"/>
      <w:numFmt w:val="bullet"/>
      <w:lvlText w:val="•"/>
      <w:lvlJc w:val="left"/>
      <w:pPr>
        <w:tabs>
          <w:tab w:val="num" w:pos="5040"/>
        </w:tabs>
        <w:ind w:left="5040" w:hanging="360"/>
      </w:pPr>
      <w:rPr>
        <w:rFonts w:ascii="Times New Roman" w:hAnsi="Times New Roman" w:hint="default"/>
      </w:rPr>
    </w:lvl>
    <w:lvl w:ilvl="7" w:tplc="85347B8A" w:tentative="1">
      <w:start w:val="1"/>
      <w:numFmt w:val="bullet"/>
      <w:lvlText w:val="•"/>
      <w:lvlJc w:val="left"/>
      <w:pPr>
        <w:tabs>
          <w:tab w:val="num" w:pos="5760"/>
        </w:tabs>
        <w:ind w:left="5760" w:hanging="360"/>
      </w:pPr>
      <w:rPr>
        <w:rFonts w:ascii="Times New Roman" w:hAnsi="Times New Roman" w:hint="default"/>
      </w:rPr>
    </w:lvl>
    <w:lvl w:ilvl="8" w:tplc="03D44A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4505493"/>
    <w:multiLevelType w:val="hybridMultilevel"/>
    <w:tmpl w:val="C2B07D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4882CB6"/>
    <w:multiLevelType w:val="hybridMultilevel"/>
    <w:tmpl w:val="ABD6A282"/>
    <w:lvl w:ilvl="0" w:tplc="4D8C6D5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70701A4"/>
    <w:multiLevelType w:val="hybridMultilevel"/>
    <w:tmpl w:val="4830C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7AA6DEF"/>
    <w:multiLevelType w:val="hybridMultilevel"/>
    <w:tmpl w:val="7D524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9140F16"/>
    <w:multiLevelType w:val="hybridMultilevel"/>
    <w:tmpl w:val="C2188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9741178"/>
    <w:multiLevelType w:val="hybridMultilevel"/>
    <w:tmpl w:val="91F25E02"/>
    <w:lvl w:ilvl="0" w:tplc="5B901FD2">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BEE74C9"/>
    <w:multiLevelType w:val="hybridMultilevel"/>
    <w:tmpl w:val="287C6680"/>
    <w:lvl w:ilvl="0" w:tplc="BD68E950">
      <w:start w:val="85"/>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1927B6D"/>
    <w:multiLevelType w:val="hybridMultilevel"/>
    <w:tmpl w:val="32AAF0AE"/>
    <w:lvl w:ilvl="0" w:tplc="F01E5A6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1CC0FFA"/>
    <w:multiLevelType w:val="hybridMultilevel"/>
    <w:tmpl w:val="3AAAEF36"/>
    <w:lvl w:ilvl="0" w:tplc="CF9C2CD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2162838"/>
    <w:multiLevelType w:val="hybridMultilevel"/>
    <w:tmpl w:val="306CF0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3D47EF9"/>
    <w:multiLevelType w:val="hybridMultilevel"/>
    <w:tmpl w:val="E4C03D44"/>
    <w:lvl w:ilvl="0" w:tplc="040E0001">
      <w:start w:val="1"/>
      <w:numFmt w:val="bullet"/>
      <w:lvlText w:val="•"/>
      <w:lvlJc w:val="left"/>
      <w:pPr>
        <w:tabs>
          <w:tab w:val="num" w:pos="720"/>
        </w:tabs>
        <w:ind w:left="720" w:hanging="360"/>
      </w:pPr>
      <w:rPr>
        <w:rFonts w:ascii="Times New Roman" w:hAnsi="Times New Roman" w:hint="default"/>
      </w:rPr>
    </w:lvl>
    <w:lvl w:ilvl="1" w:tplc="EADEFE74">
      <w:start w:val="177"/>
      <w:numFmt w:val="bullet"/>
      <w:lvlText w:val="•"/>
      <w:lvlJc w:val="left"/>
      <w:pPr>
        <w:tabs>
          <w:tab w:val="num" w:pos="1440"/>
        </w:tabs>
        <w:ind w:left="1440" w:hanging="360"/>
      </w:pPr>
      <w:rPr>
        <w:rFonts w:ascii="Times New Roman" w:hAnsi="Times New Roman" w:hint="default"/>
      </w:rPr>
    </w:lvl>
    <w:lvl w:ilvl="2" w:tplc="040E0005" w:tentative="1">
      <w:start w:val="1"/>
      <w:numFmt w:val="bullet"/>
      <w:lvlText w:val="•"/>
      <w:lvlJc w:val="left"/>
      <w:pPr>
        <w:tabs>
          <w:tab w:val="num" w:pos="2160"/>
        </w:tabs>
        <w:ind w:left="2160" w:hanging="360"/>
      </w:pPr>
      <w:rPr>
        <w:rFonts w:ascii="Times New Roman" w:hAnsi="Times New Roman" w:hint="default"/>
      </w:rPr>
    </w:lvl>
    <w:lvl w:ilvl="3" w:tplc="040E0001" w:tentative="1">
      <w:start w:val="1"/>
      <w:numFmt w:val="bullet"/>
      <w:lvlText w:val="•"/>
      <w:lvlJc w:val="left"/>
      <w:pPr>
        <w:tabs>
          <w:tab w:val="num" w:pos="2880"/>
        </w:tabs>
        <w:ind w:left="2880" w:hanging="360"/>
      </w:pPr>
      <w:rPr>
        <w:rFonts w:ascii="Times New Roman" w:hAnsi="Times New Roman" w:hint="default"/>
      </w:rPr>
    </w:lvl>
    <w:lvl w:ilvl="4" w:tplc="040E0003" w:tentative="1">
      <w:start w:val="1"/>
      <w:numFmt w:val="bullet"/>
      <w:lvlText w:val="•"/>
      <w:lvlJc w:val="left"/>
      <w:pPr>
        <w:tabs>
          <w:tab w:val="num" w:pos="3600"/>
        </w:tabs>
        <w:ind w:left="3600" w:hanging="360"/>
      </w:pPr>
      <w:rPr>
        <w:rFonts w:ascii="Times New Roman" w:hAnsi="Times New Roman" w:hint="default"/>
      </w:rPr>
    </w:lvl>
    <w:lvl w:ilvl="5" w:tplc="040E0005" w:tentative="1">
      <w:start w:val="1"/>
      <w:numFmt w:val="bullet"/>
      <w:lvlText w:val="•"/>
      <w:lvlJc w:val="left"/>
      <w:pPr>
        <w:tabs>
          <w:tab w:val="num" w:pos="4320"/>
        </w:tabs>
        <w:ind w:left="4320" w:hanging="360"/>
      </w:pPr>
      <w:rPr>
        <w:rFonts w:ascii="Times New Roman" w:hAnsi="Times New Roman" w:hint="default"/>
      </w:rPr>
    </w:lvl>
    <w:lvl w:ilvl="6" w:tplc="040E0001" w:tentative="1">
      <w:start w:val="1"/>
      <w:numFmt w:val="bullet"/>
      <w:lvlText w:val="•"/>
      <w:lvlJc w:val="left"/>
      <w:pPr>
        <w:tabs>
          <w:tab w:val="num" w:pos="5040"/>
        </w:tabs>
        <w:ind w:left="5040" w:hanging="360"/>
      </w:pPr>
      <w:rPr>
        <w:rFonts w:ascii="Times New Roman" w:hAnsi="Times New Roman" w:hint="default"/>
      </w:rPr>
    </w:lvl>
    <w:lvl w:ilvl="7" w:tplc="040E0003" w:tentative="1">
      <w:start w:val="1"/>
      <w:numFmt w:val="bullet"/>
      <w:lvlText w:val="•"/>
      <w:lvlJc w:val="left"/>
      <w:pPr>
        <w:tabs>
          <w:tab w:val="num" w:pos="5760"/>
        </w:tabs>
        <w:ind w:left="5760" w:hanging="360"/>
      </w:pPr>
      <w:rPr>
        <w:rFonts w:ascii="Times New Roman" w:hAnsi="Times New Roman" w:hint="default"/>
      </w:rPr>
    </w:lvl>
    <w:lvl w:ilvl="8" w:tplc="040E0005"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88203A7"/>
    <w:multiLevelType w:val="hybridMultilevel"/>
    <w:tmpl w:val="A5F2C00C"/>
    <w:lvl w:ilvl="0" w:tplc="D0D661D6">
      <w:start w:val="1"/>
      <w:numFmt w:val="bullet"/>
      <w:lvlText w:val="•"/>
      <w:lvlJc w:val="left"/>
      <w:pPr>
        <w:tabs>
          <w:tab w:val="num" w:pos="720"/>
        </w:tabs>
        <w:ind w:left="720" w:hanging="360"/>
      </w:pPr>
      <w:rPr>
        <w:rFonts w:ascii="Times New Roman" w:hAnsi="Times New Roman" w:hint="default"/>
      </w:rPr>
    </w:lvl>
    <w:lvl w:ilvl="1" w:tplc="040E0003">
      <w:start w:val="177"/>
      <w:numFmt w:val="bullet"/>
      <w:lvlText w:val="•"/>
      <w:lvlJc w:val="left"/>
      <w:pPr>
        <w:tabs>
          <w:tab w:val="num" w:pos="786"/>
        </w:tabs>
        <w:ind w:left="786" w:hanging="360"/>
      </w:pPr>
      <w:rPr>
        <w:rFonts w:ascii="Times New Roman" w:hAnsi="Times New Roman" w:hint="default"/>
      </w:rPr>
    </w:lvl>
    <w:lvl w:ilvl="2" w:tplc="040E0005" w:tentative="1">
      <w:start w:val="1"/>
      <w:numFmt w:val="bullet"/>
      <w:lvlText w:val="•"/>
      <w:lvlJc w:val="left"/>
      <w:pPr>
        <w:tabs>
          <w:tab w:val="num" w:pos="2160"/>
        </w:tabs>
        <w:ind w:left="2160" w:hanging="360"/>
      </w:pPr>
      <w:rPr>
        <w:rFonts w:ascii="Times New Roman" w:hAnsi="Times New Roman" w:hint="default"/>
      </w:rPr>
    </w:lvl>
    <w:lvl w:ilvl="3" w:tplc="040E0001" w:tentative="1">
      <w:start w:val="1"/>
      <w:numFmt w:val="bullet"/>
      <w:lvlText w:val="•"/>
      <w:lvlJc w:val="left"/>
      <w:pPr>
        <w:tabs>
          <w:tab w:val="num" w:pos="2880"/>
        </w:tabs>
        <w:ind w:left="2880" w:hanging="360"/>
      </w:pPr>
      <w:rPr>
        <w:rFonts w:ascii="Times New Roman" w:hAnsi="Times New Roman" w:hint="default"/>
      </w:rPr>
    </w:lvl>
    <w:lvl w:ilvl="4" w:tplc="040E0003" w:tentative="1">
      <w:start w:val="1"/>
      <w:numFmt w:val="bullet"/>
      <w:lvlText w:val="•"/>
      <w:lvlJc w:val="left"/>
      <w:pPr>
        <w:tabs>
          <w:tab w:val="num" w:pos="3600"/>
        </w:tabs>
        <w:ind w:left="3600" w:hanging="360"/>
      </w:pPr>
      <w:rPr>
        <w:rFonts w:ascii="Times New Roman" w:hAnsi="Times New Roman" w:hint="default"/>
      </w:rPr>
    </w:lvl>
    <w:lvl w:ilvl="5" w:tplc="040E0005" w:tentative="1">
      <w:start w:val="1"/>
      <w:numFmt w:val="bullet"/>
      <w:lvlText w:val="•"/>
      <w:lvlJc w:val="left"/>
      <w:pPr>
        <w:tabs>
          <w:tab w:val="num" w:pos="4320"/>
        </w:tabs>
        <w:ind w:left="4320" w:hanging="360"/>
      </w:pPr>
      <w:rPr>
        <w:rFonts w:ascii="Times New Roman" w:hAnsi="Times New Roman" w:hint="default"/>
      </w:rPr>
    </w:lvl>
    <w:lvl w:ilvl="6" w:tplc="040E0001" w:tentative="1">
      <w:start w:val="1"/>
      <w:numFmt w:val="bullet"/>
      <w:lvlText w:val="•"/>
      <w:lvlJc w:val="left"/>
      <w:pPr>
        <w:tabs>
          <w:tab w:val="num" w:pos="5040"/>
        </w:tabs>
        <w:ind w:left="5040" w:hanging="360"/>
      </w:pPr>
      <w:rPr>
        <w:rFonts w:ascii="Times New Roman" w:hAnsi="Times New Roman" w:hint="default"/>
      </w:rPr>
    </w:lvl>
    <w:lvl w:ilvl="7" w:tplc="040E0003" w:tentative="1">
      <w:start w:val="1"/>
      <w:numFmt w:val="bullet"/>
      <w:lvlText w:val="•"/>
      <w:lvlJc w:val="left"/>
      <w:pPr>
        <w:tabs>
          <w:tab w:val="num" w:pos="5760"/>
        </w:tabs>
        <w:ind w:left="5760" w:hanging="360"/>
      </w:pPr>
      <w:rPr>
        <w:rFonts w:ascii="Times New Roman" w:hAnsi="Times New Roman" w:hint="default"/>
      </w:rPr>
    </w:lvl>
    <w:lvl w:ilvl="8" w:tplc="040E0005"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69A368C5"/>
    <w:multiLevelType w:val="hybridMultilevel"/>
    <w:tmpl w:val="7E228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1936324"/>
    <w:multiLevelType w:val="hybridMultilevel"/>
    <w:tmpl w:val="49906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35D1218"/>
    <w:multiLevelType w:val="hybridMultilevel"/>
    <w:tmpl w:val="8C38A59E"/>
    <w:lvl w:ilvl="0" w:tplc="BFA0F4BA">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0">
    <w:nsid w:val="75940AD3"/>
    <w:multiLevelType w:val="hybridMultilevel"/>
    <w:tmpl w:val="BF744B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9806AC2"/>
    <w:multiLevelType w:val="hybridMultilevel"/>
    <w:tmpl w:val="E2349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A543296"/>
    <w:multiLevelType w:val="hybridMultilevel"/>
    <w:tmpl w:val="A3DA72E2"/>
    <w:lvl w:ilvl="0" w:tplc="7688D4C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B553453"/>
    <w:multiLevelType w:val="hybridMultilevel"/>
    <w:tmpl w:val="FE6046B8"/>
    <w:lvl w:ilvl="0" w:tplc="BD68E950">
      <w:start w:val="85"/>
      <w:numFmt w:val="bullet"/>
      <w:lvlText w:val="-"/>
      <w:lvlJc w:val="left"/>
      <w:pPr>
        <w:ind w:left="36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DAF75C5"/>
    <w:multiLevelType w:val="hybridMultilevel"/>
    <w:tmpl w:val="D09C96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49"/>
  </w:num>
  <w:num w:numId="3">
    <w:abstractNumId w:val="38"/>
  </w:num>
  <w:num w:numId="4">
    <w:abstractNumId w:val="12"/>
  </w:num>
  <w:num w:numId="5">
    <w:abstractNumId w:val="50"/>
  </w:num>
  <w:num w:numId="6">
    <w:abstractNumId w:val="47"/>
  </w:num>
  <w:num w:numId="7">
    <w:abstractNumId w:val="42"/>
  </w:num>
  <w:num w:numId="8">
    <w:abstractNumId w:val="20"/>
  </w:num>
  <w:num w:numId="9">
    <w:abstractNumId w:val="58"/>
  </w:num>
  <w:num w:numId="10">
    <w:abstractNumId w:val="16"/>
  </w:num>
  <w:num w:numId="11">
    <w:abstractNumId w:val="15"/>
  </w:num>
  <w:num w:numId="12">
    <w:abstractNumId w:val="57"/>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7"/>
  </w:num>
  <w:num w:numId="15">
    <w:abstractNumId w:val="44"/>
  </w:num>
  <w:num w:numId="16">
    <w:abstractNumId w:val="53"/>
  </w:num>
  <w:num w:numId="17">
    <w:abstractNumId w:val="39"/>
  </w:num>
  <w:num w:numId="18">
    <w:abstractNumId w:val="32"/>
  </w:num>
  <w:num w:numId="19">
    <w:abstractNumId w:val="23"/>
  </w:num>
  <w:num w:numId="20">
    <w:abstractNumId w:val="14"/>
  </w:num>
  <w:num w:numId="21">
    <w:abstractNumId w:val="31"/>
  </w:num>
  <w:num w:numId="22">
    <w:abstractNumId w:val="1"/>
  </w:num>
  <w:num w:numId="23">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10"/>
  </w:num>
  <w:num w:numId="27">
    <w:abstractNumId w:val="54"/>
  </w:num>
  <w:num w:numId="28">
    <w:abstractNumId w:val="18"/>
  </w:num>
  <w:num w:numId="29">
    <w:abstractNumId w:val="2"/>
  </w:num>
  <w:num w:numId="30">
    <w:abstractNumId w:val="21"/>
  </w:num>
  <w:num w:numId="31">
    <w:abstractNumId w:val="8"/>
  </w:num>
  <w:num w:numId="32">
    <w:abstractNumId w:val="40"/>
  </w:num>
  <w:num w:numId="33">
    <w:abstractNumId w:val="36"/>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
  </w:num>
  <w:num w:numId="48">
    <w:abstractNumId w:val="24"/>
  </w:num>
  <w:num w:numId="49">
    <w:abstractNumId w:val="22"/>
  </w:num>
  <w:num w:numId="50">
    <w:abstractNumId w:val="28"/>
  </w:num>
  <w:num w:numId="51">
    <w:abstractNumId w:val="11"/>
  </w:num>
  <w:num w:numId="52">
    <w:abstractNumId w:val="26"/>
  </w:num>
  <w:num w:numId="53">
    <w:abstractNumId w:val="6"/>
  </w:num>
  <w:num w:numId="54">
    <w:abstractNumId w:val="37"/>
  </w:num>
  <w:num w:numId="55">
    <w:abstractNumId w:val="29"/>
  </w:num>
  <w:num w:numId="56">
    <w:abstractNumId w:val="56"/>
  </w:num>
  <w:num w:numId="57">
    <w:abstractNumId w:val="46"/>
  </w:num>
  <w:num w:numId="58">
    <w:abstractNumId w:val="43"/>
  </w:num>
  <w:num w:numId="59">
    <w:abstractNumId w:val="13"/>
  </w:num>
  <w:num w:numId="60">
    <w:abstractNumId w:val="9"/>
  </w:num>
  <w:num w:numId="61">
    <w:abstractNumId w:val="17"/>
  </w:num>
  <w:num w:numId="62">
    <w:abstractNumId w:val="52"/>
  </w:num>
  <w:num w:numId="63">
    <w:abstractNumId w:val="25"/>
  </w:num>
  <w:num w:numId="64">
    <w:abstractNumId w:val="48"/>
  </w:num>
  <w:num w:numId="65">
    <w:abstractNumId w:val="51"/>
  </w:num>
  <w:num w:numId="66">
    <w:abstractNumId w:val="35"/>
  </w:num>
  <w:num w:numId="67">
    <w:abstractNumId w:val="5"/>
  </w:num>
  <w:num w:numId="68">
    <w:abstractNumId w:val="55"/>
  </w:num>
  <w:num w:numId="69">
    <w:abstractNumId w:val="3"/>
  </w:num>
  <w:num w:numId="70">
    <w:abstractNumId w:val="45"/>
  </w:num>
  <w:num w:numId="71">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hu-HU" w:vendorID="7" w:dllVersion="513" w:checkStyle="1"/>
  <w:defaultTabStop w:val="708"/>
  <w:hyphenationZone w:val="425"/>
  <w:characterSpacingControl w:val="doNotCompress"/>
  <w:hdrShapeDefaults>
    <o:shapedefaults v:ext="edit" spidmax="22529">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8D"/>
    <w:rsid w:val="00001CBA"/>
    <w:rsid w:val="000021A8"/>
    <w:rsid w:val="00002EB9"/>
    <w:rsid w:val="000053D9"/>
    <w:rsid w:val="000054D6"/>
    <w:rsid w:val="0000554B"/>
    <w:rsid w:val="00005C42"/>
    <w:rsid w:val="00006276"/>
    <w:rsid w:val="0000766C"/>
    <w:rsid w:val="00007942"/>
    <w:rsid w:val="00007F94"/>
    <w:rsid w:val="0001045C"/>
    <w:rsid w:val="00010A04"/>
    <w:rsid w:val="00010F7A"/>
    <w:rsid w:val="00013783"/>
    <w:rsid w:val="000149E5"/>
    <w:rsid w:val="00014A44"/>
    <w:rsid w:val="000168D0"/>
    <w:rsid w:val="00016D1F"/>
    <w:rsid w:val="000173D8"/>
    <w:rsid w:val="00021DFD"/>
    <w:rsid w:val="000233E2"/>
    <w:rsid w:val="00024742"/>
    <w:rsid w:val="000247AB"/>
    <w:rsid w:val="000250D3"/>
    <w:rsid w:val="00025354"/>
    <w:rsid w:val="000255DF"/>
    <w:rsid w:val="00026AB8"/>
    <w:rsid w:val="00026AC7"/>
    <w:rsid w:val="000272C9"/>
    <w:rsid w:val="000275DC"/>
    <w:rsid w:val="00033115"/>
    <w:rsid w:val="00033798"/>
    <w:rsid w:val="00036B3E"/>
    <w:rsid w:val="00037766"/>
    <w:rsid w:val="00040B2E"/>
    <w:rsid w:val="00040BBC"/>
    <w:rsid w:val="00040ED0"/>
    <w:rsid w:val="00042104"/>
    <w:rsid w:val="00042AFE"/>
    <w:rsid w:val="000446CD"/>
    <w:rsid w:val="00045662"/>
    <w:rsid w:val="00046ABF"/>
    <w:rsid w:val="000477F9"/>
    <w:rsid w:val="00047CB7"/>
    <w:rsid w:val="00050828"/>
    <w:rsid w:val="00051962"/>
    <w:rsid w:val="000528CC"/>
    <w:rsid w:val="000534DB"/>
    <w:rsid w:val="0005522A"/>
    <w:rsid w:val="0005554F"/>
    <w:rsid w:val="00055E2A"/>
    <w:rsid w:val="0005625C"/>
    <w:rsid w:val="0005719E"/>
    <w:rsid w:val="000577D5"/>
    <w:rsid w:val="00057C19"/>
    <w:rsid w:val="00060436"/>
    <w:rsid w:val="0006106A"/>
    <w:rsid w:val="00061215"/>
    <w:rsid w:val="00061A33"/>
    <w:rsid w:val="000629F3"/>
    <w:rsid w:val="00063105"/>
    <w:rsid w:val="00063659"/>
    <w:rsid w:val="0006485D"/>
    <w:rsid w:val="00065720"/>
    <w:rsid w:val="000701E1"/>
    <w:rsid w:val="00070ECA"/>
    <w:rsid w:val="000711D0"/>
    <w:rsid w:val="000713F7"/>
    <w:rsid w:val="00074CB6"/>
    <w:rsid w:val="000751C2"/>
    <w:rsid w:val="00076C98"/>
    <w:rsid w:val="0008013F"/>
    <w:rsid w:val="0008130E"/>
    <w:rsid w:val="00081BED"/>
    <w:rsid w:val="00082C75"/>
    <w:rsid w:val="00083C75"/>
    <w:rsid w:val="000847D2"/>
    <w:rsid w:val="0008523F"/>
    <w:rsid w:val="00085267"/>
    <w:rsid w:val="00085B65"/>
    <w:rsid w:val="0008687C"/>
    <w:rsid w:val="00087A9B"/>
    <w:rsid w:val="00090460"/>
    <w:rsid w:val="00091872"/>
    <w:rsid w:val="00091CF9"/>
    <w:rsid w:val="00093F5C"/>
    <w:rsid w:val="00094084"/>
    <w:rsid w:val="00094B76"/>
    <w:rsid w:val="00095A02"/>
    <w:rsid w:val="00095FA5"/>
    <w:rsid w:val="000A02B6"/>
    <w:rsid w:val="000A1DA7"/>
    <w:rsid w:val="000A3A2A"/>
    <w:rsid w:val="000A412F"/>
    <w:rsid w:val="000A4177"/>
    <w:rsid w:val="000A4DBB"/>
    <w:rsid w:val="000A581F"/>
    <w:rsid w:val="000A591C"/>
    <w:rsid w:val="000B0502"/>
    <w:rsid w:val="000B0687"/>
    <w:rsid w:val="000B0DFB"/>
    <w:rsid w:val="000B1EEE"/>
    <w:rsid w:val="000B2DE8"/>
    <w:rsid w:val="000B496E"/>
    <w:rsid w:val="000B4FAA"/>
    <w:rsid w:val="000B52B7"/>
    <w:rsid w:val="000B5C05"/>
    <w:rsid w:val="000B662A"/>
    <w:rsid w:val="000B6D0B"/>
    <w:rsid w:val="000C0EDC"/>
    <w:rsid w:val="000C1AB4"/>
    <w:rsid w:val="000C5892"/>
    <w:rsid w:val="000C6A6D"/>
    <w:rsid w:val="000C6CEB"/>
    <w:rsid w:val="000C77FB"/>
    <w:rsid w:val="000D03B5"/>
    <w:rsid w:val="000D1722"/>
    <w:rsid w:val="000D18C0"/>
    <w:rsid w:val="000D1CD3"/>
    <w:rsid w:val="000D438F"/>
    <w:rsid w:val="000D502B"/>
    <w:rsid w:val="000D5941"/>
    <w:rsid w:val="000D683D"/>
    <w:rsid w:val="000D7A67"/>
    <w:rsid w:val="000E05AC"/>
    <w:rsid w:val="000E0F38"/>
    <w:rsid w:val="000E3892"/>
    <w:rsid w:val="000E4004"/>
    <w:rsid w:val="000E4161"/>
    <w:rsid w:val="000E4B7D"/>
    <w:rsid w:val="000E4EED"/>
    <w:rsid w:val="000E5751"/>
    <w:rsid w:val="000E6608"/>
    <w:rsid w:val="000E7294"/>
    <w:rsid w:val="000F10BF"/>
    <w:rsid w:val="000F14BA"/>
    <w:rsid w:val="000F16E2"/>
    <w:rsid w:val="000F2050"/>
    <w:rsid w:val="000F2793"/>
    <w:rsid w:val="000F32DB"/>
    <w:rsid w:val="000F4544"/>
    <w:rsid w:val="000F5116"/>
    <w:rsid w:val="000F57DF"/>
    <w:rsid w:val="000F6978"/>
    <w:rsid w:val="000F738B"/>
    <w:rsid w:val="000F74BD"/>
    <w:rsid w:val="001005F5"/>
    <w:rsid w:val="0010085D"/>
    <w:rsid w:val="00100EE1"/>
    <w:rsid w:val="0010163E"/>
    <w:rsid w:val="00101BBC"/>
    <w:rsid w:val="0010282C"/>
    <w:rsid w:val="00105653"/>
    <w:rsid w:val="0010614F"/>
    <w:rsid w:val="00107D80"/>
    <w:rsid w:val="00110425"/>
    <w:rsid w:val="00111C91"/>
    <w:rsid w:val="00115AFA"/>
    <w:rsid w:val="00116BFF"/>
    <w:rsid w:val="00116F19"/>
    <w:rsid w:val="0011714D"/>
    <w:rsid w:val="00117477"/>
    <w:rsid w:val="00117515"/>
    <w:rsid w:val="00120A7F"/>
    <w:rsid w:val="0012234B"/>
    <w:rsid w:val="001226F7"/>
    <w:rsid w:val="00122BC3"/>
    <w:rsid w:val="00123649"/>
    <w:rsid w:val="001249EF"/>
    <w:rsid w:val="00124B15"/>
    <w:rsid w:val="00125943"/>
    <w:rsid w:val="00125ABE"/>
    <w:rsid w:val="00125B86"/>
    <w:rsid w:val="00126271"/>
    <w:rsid w:val="00126A7A"/>
    <w:rsid w:val="00127CD4"/>
    <w:rsid w:val="0013034E"/>
    <w:rsid w:val="00131288"/>
    <w:rsid w:val="001318CD"/>
    <w:rsid w:val="001335AC"/>
    <w:rsid w:val="00134A38"/>
    <w:rsid w:val="00134ED0"/>
    <w:rsid w:val="00135156"/>
    <w:rsid w:val="001353F4"/>
    <w:rsid w:val="00135E06"/>
    <w:rsid w:val="00135ED5"/>
    <w:rsid w:val="00136BD6"/>
    <w:rsid w:val="00137413"/>
    <w:rsid w:val="0013794F"/>
    <w:rsid w:val="001400FA"/>
    <w:rsid w:val="00140823"/>
    <w:rsid w:val="0014151A"/>
    <w:rsid w:val="00141CF4"/>
    <w:rsid w:val="00141F05"/>
    <w:rsid w:val="00141F7A"/>
    <w:rsid w:val="001425D4"/>
    <w:rsid w:val="001426D8"/>
    <w:rsid w:val="00143165"/>
    <w:rsid w:val="00143509"/>
    <w:rsid w:val="00144810"/>
    <w:rsid w:val="001451D6"/>
    <w:rsid w:val="001466F7"/>
    <w:rsid w:val="00146DB6"/>
    <w:rsid w:val="001474F5"/>
    <w:rsid w:val="00147748"/>
    <w:rsid w:val="0014788E"/>
    <w:rsid w:val="0015190F"/>
    <w:rsid w:val="00151D20"/>
    <w:rsid w:val="001526AA"/>
    <w:rsid w:val="0015380F"/>
    <w:rsid w:val="00154AE0"/>
    <w:rsid w:val="00154E0A"/>
    <w:rsid w:val="0015557E"/>
    <w:rsid w:val="00156569"/>
    <w:rsid w:val="001579FD"/>
    <w:rsid w:val="00161497"/>
    <w:rsid w:val="00164E11"/>
    <w:rsid w:val="00166290"/>
    <w:rsid w:val="00166468"/>
    <w:rsid w:val="00166719"/>
    <w:rsid w:val="001676D4"/>
    <w:rsid w:val="00167899"/>
    <w:rsid w:val="00167B52"/>
    <w:rsid w:val="0017003D"/>
    <w:rsid w:val="001701C7"/>
    <w:rsid w:val="00170476"/>
    <w:rsid w:val="001719B9"/>
    <w:rsid w:val="001722D1"/>
    <w:rsid w:val="001740D9"/>
    <w:rsid w:val="001749FC"/>
    <w:rsid w:val="00174B86"/>
    <w:rsid w:val="001758A9"/>
    <w:rsid w:val="00176197"/>
    <w:rsid w:val="001804D4"/>
    <w:rsid w:val="00180A90"/>
    <w:rsid w:val="0018129C"/>
    <w:rsid w:val="00181A46"/>
    <w:rsid w:val="00182CF9"/>
    <w:rsid w:val="001842D1"/>
    <w:rsid w:val="00185396"/>
    <w:rsid w:val="00191C1A"/>
    <w:rsid w:val="00194760"/>
    <w:rsid w:val="001956C2"/>
    <w:rsid w:val="00197013"/>
    <w:rsid w:val="001A0A9D"/>
    <w:rsid w:val="001A3052"/>
    <w:rsid w:val="001A4C85"/>
    <w:rsid w:val="001A4EA8"/>
    <w:rsid w:val="001A5867"/>
    <w:rsid w:val="001B0253"/>
    <w:rsid w:val="001B034D"/>
    <w:rsid w:val="001B059F"/>
    <w:rsid w:val="001B1CFA"/>
    <w:rsid w:val="001B2CCC"/>
    <w:rsid w:val="001B34FA"/>
    <w:rsid w:val="001B4A89"/>
    <w:rsid w:val="001B51F2"/>
    <w:rsid w:val="001B55D3"/>
    <w:rsid w:val="001B5989"/>
    <w:rsid w:val="001B7E36"/>
    <w:rsid w:val="001B7E43"/>
    <w:rsid w:val="001B7EF2"/>
    <w:rsid w:val="001C0BFF"/>
    <w:rsid w:val="001C146B"/>
    <w:rsid w:val="001C1471"/>
    <w:rsid w:val="001C2641"/>
    <w:rsid w:val="001C2AF5"/>
    <w:rsid w:val="001C4877"/>
    <w:rsid w:val="001C4DA2"/>
    <w:rsid w:val="001C5BCB"/>
    <w:rsid w:val="001C65F2"/>
    <w:rsid w:val="001C6CFE"/>
    <w:rsid w:val="001C6D2C"/>
    <w:rsid w:val="001C74EC"/>
    <w:rsid w:val="001C7F03"/>
    <w:rsid w:val="001D0071"/>
    <w:rsid w:val="001D3B18"/>
    <w:rsid w:val="001D4A84"/>
    <w:rsid w:val="001D4DFA"/>
    <w:rsid w:val="001D53C7"/>
    <w:rsid w:val="001D5530"/>
    <w:rsid w:val="001D7580"/>
    <w:rsid w:val="001D79C4"/>
    <w:rsid w:val="001E21FD"/>
    <w:rsid w:val="001E22F3"/>
    <w:rsid w:val="001E3E86"/>
    <w:rsid w:val="001E4800"/>
    <w:rsid w:val="001E5D8F"/>
    <w:rsid w:val="001E6797"/>
    <w:rsid w:val="001E67C2"/>
    <w:rsid w:val="001E711B"/>
    <w:rsid w:val="001F0244"/>
    <w:rsid w:val="001F0A5B"/>
    <w:rsid w:val="001F1A00"/>
    <w:rsid w:val="001F26C6"/>
    <w:rsid w:val="001F3334"/>
    <w:rsid w:val="001F50DC"/>
    <w:rsid w:val="001F67CA"/>
    <w:rsid w:val="001F6B2B"/>
    <w:rsid w:val="001F6D13"/>
    <w:rsid w:val="002010F0"/>
    <w:rsid w:val="002012B0"/>
    <w:rsid w:val="002012BA"/>
    <w:rsid w:val="0020194A"/>
    <w:rsid w:val="0020288F"/>
    <w:rsid w:val="00203206"/>
    <w:rsid w:val="002035CC"/>
    <w:rsid w:val="0020391C"/>
    <w:rsid w:val="00203C49"/>
    <w:rsid w:val="00204749"/>
    <w:rsid w:val="00204CF3"/>
    <w:rsid w:val="00205123"/>
    <w:rsid w:val="00205154"/>
    <w:rsid w:val="002052BE"/>
    <w:rsid w:val="00205E10"/>
    <w:rsid w:val="002066EE"/>
    <w:rsid w:val="00206A4A"/>
    <w:rsid w:val="002078E8"/>
    <w:rsid w:val="00210405"/>
    <w:rsid w:val="00211336"/>
    <w:rsid w:val="00211522"/>
    <w:rsid w:val="00212688"/>
    <w:rsid w:val="00212B68"/>
    <w:rsid w:val="00214014"/>
    <w:rsid w:val="002143B9"/>
    <w:rsid w:val="00214A1E"/>
    <w:rsid w:val="002154D3"/>
    <w:rsid w:val="00216D3E"/>
    <w:rsid w:val="00216F45"/>
    <w:rsid w:val="00217AF4"/>
    <w:rsid w:val="00220D6F"/>
    <w:rsid w:val="00221559"/>
    <w:rsid w:val="00222681"/>
    <w:rsid w:val="00224643"/>
    <w:rsid w:val="002247E7"/>
    <w:rsid w:val="00224A56"/>
    <w:rsid w:val="0022529E"/>
    <w:rsid w:val="002266AF"/>
    <w:rsid w:val="00227A30"/>
    <w:rsid w:val="00231E26"/>
    <w:rsid w:val="0023202B"/>
    <w:rsid w:val="00232375"/>
    <w:rsid w:val="00232CFA"/>
    <w:rsid w:val="002351D2"/>
    <w:rsid w:val="00237830"/>
    <w:rsid w:val="00240363"/>
    <w:rsid w:val="00242B17"/>
    <w:rsid w:val="00242F45"/>
    <w:rsid w:val="0024383A"/>
    <w:rsid w:val="00245A18"/>
    <w:rsid w:val="0025034C"/>
    <w:rsid w:val="00251FA4"/>
    <w:rsid w:val="00252C97"/>
    <w:rsid w:val="002535DF"/>
    <w:rsid w:val="00253DD3"/>
    <w:rsid w:val="00254624"/>
    <w:rsid w:val="00254789"/>
    <w:rsid w:val="0025582C"/>
    <w:rsid w:val="002561CE"/>
    <w:rsid w:val="00256AF5"/>
    <w:rsid w:val="00257016"/>
    <w:rsid w:val="002576CF"/>
    <w:rsid w:val="002602AA"/>
    <w:rsid w:val="00260459"/>
    <w:rsid w:val="002605E4"/>
    <w:rsid w:val="0026069C"/>
    <w:rsid w:val="00262841"/>
    <w:rsid w:val="0026297C"/>
    <w:rsid w:val="002631C3"/>
    <w:rsid w:val="00263416"/>
    <w:rsid w:val="002640FC"/>
    <w:rsid w:val="002646B1"/>
    <w:rsid w:val="00266935"/>
    <w:rsid w:val="00266A82"/>
    <w:rsid w:val="00266CDC"/>
    <w:rsid w:val="002676E4"/>
    <w:rsid w:val="002679A1"/>
    <w:rsid w:val="00270BA2"/>
    <w:rsid w:val="00270D80"/>
    <w:rsid w:val="00271A8E"/>
    <w:rsid w:val="00273FBE"/>
    <w:rsid w:val="00274060"/>
    <w:rsid w:val="0027566B"/>
    <w:rsid w:val="00277C56"/>
    <w:rsid w:val="00280378"/>
    <w:rsid w:val="00281764"/>
    <w:rsid w:val="00281C40"/>
    <w:rsid w:val="0028271E"/>
    <w:rsid w:val="00283107"/>
    <w:rsid w:val="00283EEC"/>
    <w:rsid w:val="00284F35"/>
    <w:rsid w:val="00286DF7"/>
    <w:rsid w:val="0029219A"/>
    <w:rsid w:val="002921C1"/>
    <w:rsid w:val="0029269A"/>
    <w:rsid w:val="0029365E"/>
    <w:rsid w:val="00294AD6"/>
    <w:rsid w:val="00294F1F"/>
    <w:rsid w:val="00297EC1"/>
    <w:rsid w:val="002A0B32"/>
    <w:rsid w:val="002A12F6"/>
    <w:rsid w:val="002A2267"/>
    <w:rsid w:val="002A2685"/>
    <w:rsid w:val="002A3DA7"/>
    <w:rsid w:val="002A40C7"/>
    <w:rsid w:val="002A50C2"/>
    <w:rsid w:val="002A6CFC"/>
    <w:rsid w:val="002A76EF"/>
    <w:rsid w:val="002B0EC2"/>
    <w:rsid w:val="002B56D2"/>
    <w:rsid w:val="002B58E6"/>
    <w:rsid w:val="002B69B6"/>
    <w:rsid w:val="002B7101"/>
    <w:rsid w:val="002B7982"/>
    <w:rsid w:val="002B7D28"/>
    <w:rsid w:val="002B7FB8"/>
    <w:rsid w:val="002C110A"/>
    <w:rsid w:val="002C1283"/>
    <w:rsid w:val="002C1331"/>
    <w:rsid w:val="002C1BA5"/>
    <w:rsid w:val="002C2A05"/>
    <w:rsid w:val="002C2F4F"/>
    <w:rsid w:val="002C362B"/>
    <w:rsid w:val="002C3C66"/>
    <w:rsid w:val="002C3D90"/>
    <w:rsid w:val="002C5B02"/>
    <w:rsid w:val="002C62D4"/>
    <w:rsid w:val="002D00C9"/>
    <w:rsid w:val="002D16E5"/>
    <w:rsid w:val="002D1A4A"/>
    <w:rsid w:val="002D1AFF"/>
    <w:rsid w:val="002D1B5B"/>
    <w:rsid w:val="002D44D0"/>
    <w:rsid w:val="002D4A51"/>
    <w:rsid w:val="002D7781"/>
    <w:rsid w:val="002D78D9"/>
    <w:rsid w:val="002D7DA8"/>
    <w:rsid w:val="002E1115"/>
    <w:rsid w:val="002E2D6F"/>
    <w:rsid w:val="002E4C4A"/>
    <w:rsid w:val="002E5121"/>
    <w:rsid w:val="002E5712"/>
    <w:rsid w:val="002E5D97"/>
    <w:rsid w:val="002E62EB"/>
    <w:rsid w:val="002E73B5"/>
    <w:rsid w:val="002E7579"/>
    <w:rsid w:val="002E7B6A"/>
    <w:rsid w:val="002F047B"/>
    <w:rsid w:val="002F0C5F"/>
    <w:rsid w:val="002F0F92"/>
    <w:rsid w:val="002F1CE6"/>
    <w:rsid w:val="002F1F9D"/>
    <w:rsid w:val="002F2B20"/>
    <w:rsid w:val="002F2E79"/>
    <w:rsid w:val="002F3A02"/>
    <w:rsid w:val="002F3BDA"/>
    <w:rsid w:val="002F5294"/>
    <w:rsid w:val="002F5455"/>
    <w:rsid w:val="002F6592"/>
    <w:rsid w:val="002F6AD9"/>
    <w:rsid w:val="002F6CBD"/>
    <w:rsid w:val="003018FB"/>
    <w:rsid w:val="00301C0F"/>
    <w:rsid w:val="00302515"/>
    <w:rsid w:val="00303414"/>
    <w:rsid w:val="00303FDC"/>
    <w:rsid w:val="003044E8"/>
    <w:rsid w:val="00304739"/>
    <w:rsid w:val="00306731"/>
    <w:rsid w:val="00307040"/>
    <w:rsid w:val="0030785B"/>
    <w:rsid w:val="00311509"/>
    <w:rsid w:val="0031257E"/>
    <w:rsid w:val="00313A06"/>
    <w:rsid w:val="0031649B"/>
    <w:rsid w:val="003205C5"/>
    <w:rsid w:val="003205D7"/>
    <w:rsid w:val="00320814"/>
    <w:rsid w:val="0032395A"/>
    <w:rsid w:val="003242B0"/>
    <w:rsid w:val="0032473D"/>
    <w:rsid w:val="0032680C"/>
    <w:rsid w:val="00326932"/>
    <w:rsid w:val="0033086E"/>
    <w:rsid w:val="00330AFC"/>
    <w:rsid w:val="0033280C"/>
    <w:rsid w:val="00333512"/>
    <w:rsid w:val="003339E2"/>
    <w:rsid w:val="003342BA"/>
    <w:rsid w:val="00334D5F"/>
    <w:rsid w:val="003353C3"/>
    <w:rsid w:val="00335782"/>
    <w:rsid w:val="00336D36"/>
    <w:rsid w:val="003408E8"/>
    <w:rsid w:val="0034201E"/>
    <w:rsid w:val="00342180"/>
    <w:rsid w:val="003457B9"/>
    <w:rsid w:val="0034632A"/>
    <w:rsid w:val="0034633A"/>
    <w:rsid w:val="003463B6"/>
    <w:rsid w:val="003467AA"/>
    <w:rsid w:val="003479AB"/>
    <w:rsid w:val="00350E99"/>
    <w:rsid w:val="00350EE9"/>
    <w:rsid w:val="00352450"/>
    <w:rsid w:val="00353215"/>
    <w:rsid w:val="003536B0"/>
    <w:rsid w:val="003536F1"/>
    <w:rsid w:val="00355F02"/>
    <w:rsid w:val="003563C0"/>
    <w:rsid w:val="00356550"/>
    <w:rsid w:val="00356680"/>
    <w:rsid w:val="00356C57"/>
    <w:rsid w:val="00360468"/>
    <w:rsid w:val="0036097A"/>
    <w:rsid w:val="00360C70"/>
    <w:rsid w:val="0036218E"/>
    <w:rsid w:val="00364464"/>
    <w:rsid w:val="00364648"/>
    <w:rsid w:val="003651EC"/>
    <w:rsid w:val="003667F4"/>
    <w:rsid w:val="00367DCB"/>
    <w:rsid w:val="00367EF7"/>
    <w:rsid w:val="003704C4"/>
    <w:rsid w:val="00371480"/>
    <w:rsid w:val="0037304C"/>
    <w:rsid w:val="00374035"/>
    <w:rsid w:val="003744EC"/>
    <w:rsid w:val="003766C0"/>
    <w:rsid w:val="00376DF9"/>
    <w:rsid w:val="00376ED8"/>
    <w:rsid w:val="00377B92"/>
    <w:rsid w:val="003817A3"/>
    <w:rsid w:val="003818CB"/>
    <w:rsid w:val="003839C1"/>
    <w:rsid w:val="003839C3"/>
    <w:rsid w:val="0038450A"/>
    <w:rsid w:val="0038535D"/>
    <w:rsid w:val="003856DC"/>
    <w:rsid w:val="00385D24"/>
    <w:rsid w:val="00385FC0"/>
    <w:rsid w:val="00386186"/>
    <w:rsid w:val="00386B4E"/>
    <w:rsid w:val="003879F2"/>
    <w:rsid w:val="00390054"/>
    <w:rsid w:val="003903C9"/>
    <w:rsid w:val="0039405C"/>
    <w:rsid w:val="00394FE8"/>
    <w:rsid w:val="00395A28"/>
    <w:rsid w:val="003966C8"/>
    <w:rsid w:val="00396BA3"/>
    <w:rsid w:val="00396E4B"/>
    <w:rsid w:val="00397BD7"/>
    <w:rsid w:val="00397D80"/>
    <w:rsid w:val="003A0E0C"/>
    <w:rsid w:val="003A1862"/>
    <w:rsid w:val="003A22FC"/>
    <w:rsid w:val="003A3431"/>
    <w:rsid w:val="003A44DF"/>
    <w:rsid w:val="003A4FEF"/>
    <w:rsid w:val="003A5312"/>
    <w:rsid w:val="003A5425"/>
    <w:rsid w:val="003A5A6E"/>
    <w:rsid w:val="003A5FCD"/>
    <w:rsid w:val="003B1ADD"/>
    <w:rsid w:val="003B1D0D"/>
    <w:rsid w:val="003B1D5D"/>
    <w:rsid w:val="003B245D"/>
    <w:rsid w:val="003B4BBC"/>
    <w:rsid w:val="003B65EA"/>
    <w:rsid w:val="003C0589"/>
    <w:rsid w:val="003C098F"/>
    <w:rsid w:val="003C0C2F"/>
    <w:rsid w:val="003C2EAC"/>
    <w:rsid w:val="003C3880"/>
    <w:rsid w:val="003C549C"/>
    <w:rsid w:val="003C6562"/>
    <w:rsid w:val="003C65CF"/>
    <w:rsid w:val="003C7357"/>
    <w:rsid w:val="003D17B6"/>
    <w:rsid w:val="003D1C0C"/>
    <w:rsid w:val="003D1D34"/>
    <w:rsid w:val="003D28E5"/>
    <w:rsid w:val="003D404F"/>
    <w:rsid w:val="003D438D"/>
    <w:rsid w:val="003E0241"/>
    <w:rsid w:val="003E1C40"/>
    <w:rsid w:val="003E1CE8"/>
    <w:rsid w:val="003E3D00"/>
    <w:rsid w:val="003E4B0C"/>
    <w:rsid w:val="003E5AB2"/>
    <w:rsid w:val="003E6395"/>
    <w:rsid w:val="003E774E"/>
    <w:rsid w:val="003F1225"/>
    <w:rsid w:val="003F1228"/>
    <w:rsid w:val="003F1B87"/>
    <w:rsid w:val="003F2CEF"/>
    <w:rsid w:val="003F36EE"/>
    <w:rsid w:val="003F3ADD"/>
    <w:rsid w:val="003F491F"/>
    <w:rsid w:val="003F6151"/>
    <w:rsid w:val="003F79D1"/>
    <w:rsid w:val="003F7C09"/>
    <w:rsid w:val="003F7D6C"/>
    <w:rsid w:val="00400457"/>
    <w:rsid w:val="00400A39"/>
    <w:rsid w:val="0040120F"/>
    <w:rsid w:val="004028A5"/>
    <w:rsid w:val="00403D6A"/>
    <w:rsid w:val="0040477B"/>
    <w:rsid w:val="00405799"/>
    <w:rsid w:val="00405980"/>
    <w:rsid w:val="0040621F"/>
    <w:rsid w:val="00406C28"/>
    <w:rsid w:val="004076E2"/>
    <w:rsid w:val="00411298"/>
    <w:rsid w:val="00412B40"/>
    <w:rsid w:val="00413280"/>
    <w:rsid w:val="00414B13"/>
    <w:rsid w:val="0041607B"/>
    <w:rsid w:val="004210A0"/>
    <w:rsid w:val="0042226A"/>
    <w:rsid w:val="004243CE"/>
    <w:rsid w:val="0042627B"/>
    <w:rsid w:val="00430336"/>
    <w:rsid w:val="004332A1"/>
    <w:rsid w:val="004332A6"/>
    <w:rsid w:val="004334C3"/>
    <w:rsid w:val="00436B93"/>
    <w:rsid w:val="00441D17"/>
    <w:rsid w:val="004420AA"/>
    <w:rsid w:val="00443311"/>
    <w:rsid w:val="0044532C"/>
    <w:rsid w:val="004462B7"/>
    <w:rsid w:val="004463E6"/>
    <w:rsid w:val="00446DF8"/>
    <w:rsid w:val="00447074"/>
    <w:rsid w:val="00447D4E"/>
    <w:rsid w:val="00451CC6"/>
    <w:rsid w:val="0045321A"/>
    <w:rsid w:val="00453633"/>
    <w:rsid w:val="0045563B"/>
    <w:rsid w:val="004561FB"/>
    <w:rsid w:val="00456555"/>
    <w:rsid w:val="004604A0"/>
    <w:rsid w:val="004604C7"/>
    <w:rsid w:val="00460D8E"/>
    <w:rsid w:val="00460DBB"/>
    <w:rsid w:val="00461054"/>
    <w:rsid w:val="00461159"/>
    <w:rsid w:val="0046280A"/>
    <w:rsid w:val="00462BE0"/>
    <w:rsid w:val="004633F0"/>
    <w:rsid w:val="004634CA"/>
    <w:rsid w:val="0046357A"/>
    <w:rsid w:val="00463A8F"/>
    <w:rsid w:val="004651AE"/>
    <w:rsid w:val="004657EA"/>
    <w:rsid w:val="00465F94"/>
    <w:rsid w:val="004666F8"/>
    <w:rsid w:val="00466C23"/>
    <w:rsid w:val="00467855"/>
    <w:rsid w:val="0047040E"/>
    <w:rsid w:val="00471947"/>
    <w:rsid w:val="00471D8D"/>
    <w:rsid w:val="00471F73"/>
    <w:rsid w:val="00471FE5"/>
    <w:rsid w:val="004733D8"/>
    <w:rsid w:val="00473B4E"/>
    <w:rsid w:val="00474141"/>
    <w:rsid w:val="00474293"/>
    <w:rsid w:val="004754A8"/>
    <w:rsid w:val="00476184"/>
    <w:rsid w:val="0047717E"/>
    <w:rsid w:val="00477446"/>
    <w:rsid w:val="00477543"/>
    <w:rsid w:val="004808D7"/>
    <w:rsid w:val="00481EEB"/>
    <w:rsid w:val="00482468"/>
    <w:rsid w:val="00483608"/>
    <w:rsid w:val="00484363"/>
    <w:rsid w:val="004848A6"/>
    <w:rsid w:val="0048591E"/>
    <w:rsid w:val="00486553"/>
    <w:rsid w:val="00487BF1"/>
    <w:rsid w:val="004908A6"/>
    <w:rsid w:val="0049238E"/>
    <w:rsid w:val="00493CA8"/>
    <w:rsid w:val="0049481C"/>
    <w:rsid w:val="00496135"/>
    <w:rsid w:val="00496E64"/>
    <w:rsid w:val="00496FD3"/>
    <w:rsid w:val="00497A52"/>
    <w:rsid w:val="004A077A"/>
    <w:rsid w:val="004A0BD1"/>
    <w:rsid w:val="004A14D1"/>
    <w:rsid w:val="004A15C7"/>
    <w:rsid w:val="004A28B5"/>
    <w:rsid w:val="004A2B2D"/>
    <w:rsid w:val="004A6E2B"/>
    <w:rsid w:val="004A7264"/>
    <w:rsid w:val="004A72DB"/>
    <w:rsid w:val="004A7876"/>
    <w:rsid w:val="004B24BC"/>
    <w:rsid w:val="004B3E14"/>
    <w:rsid w:val="004B4E94"/>
    <w:rsid w:val="004C1383"/>
    <w:rsid w:val="004C3753"/>
    <w:rsid w:val="004C4315"/>
    <w:rsid w:val="004C4403"/>
    <w:rsid w:val="004C4591"/>
    <w:rsid w:val="004C5111"/>
    <w:rsid w:val="004C534C"/>
    <w:rsid w:val="004C5EE1"/>
    <w:rsid w:val="004C6362"/>
    <w:rsid w:val="004D0437"/>
    <w:rsid w:val="004D0459"/>
    <w:rsid w:val="004D098A"/>
    <w:rsid w:val="004D13C2"/>
    <w:rsid w:val="004D3004"/>
    <w:rsid w:val="004D40C4"/>
    <w:rsid w:val="004D467A"/>
    <w:rsid w:val="004D4ED7"/>
    <w:rsid w:val="004D4F15"/>
    <w:rsid w:val="004D5DA1"/>
    <w:rsid w:val="004D5DDC"/>
    <w:rsid w:val="004E38EF"/>
    <w:rsid w:val="004E4809"/>
    <w:rsid w:val="004E4E6D"/>
    <w:rsid w:val="004E4E92"/>
    <w:rsid w:val="004E4EB0"/>
    <w:rsid w:val="004E5236"/>
    <w:rsid w:val="004E6EF4"/>
    <w:rsid w:val="004E75EA"/>
    <w:rsid w:val="004F2323"/>
    <w:rsid w:val="004F37FC"/>
    <w:rsid w:val="004F3FCE"/>
    <w:rsid w:val="004F57CD"/>
    <w:rsid w:val="004F5A58"/>
    <w:rsid w:val="004F6081"/>
    <w:rsid w:val="004F6E03"/>
    <w:rsid w:val="004F776C"/>
    <w:rsid w:val="00500256"/>
    <w:rsid w:val="00502836"/>
    <w:rsid w:val="00502AC0"/>
    <w:rsid w:val="00503D2B"/>
    <w:rsid w:val="00506032"/>
    <w:rsid w:val="00506A65"/>
    <w:rsid w:val="00506E4E"/>
    <w:rsid w:val="00512CA6"/>
    <w:rsid w:val="00515BCE"/>
    <w:rsid w:val="00515EF0"/>
    <w:rsid w:val="00515F8D"/>
    <w:rsid w:val="005163E6"/>
    <w:rsid w:val="005166BA"/>
    <w:rsid w:val="0051680C"/>
    <w:rsid w:val="00516C79"/>
    <w:rsid w:val="005214AC"/>
    <w:rsid w:val="005216F1"/>
    <w:rsid w:val="00522C94"/>
    <w:rsid w:val="00523025"/>
    <w:rsid w:val="00524025"/>
    <w:rsid w:val="00525466"/>
    <w:rsid w:val="005262DC"/>
    <w:rsid w:val="005269C2"/>
    <w:rsid w:val="00526BD7"/>
    <w:rsid w:val="005301A1"/>
    <w:rsid w:val="00531BAD"/>
    <w:rsid w:val="0053409C"/>
    <w:rsid w:val="00534FE3"/>
    <w:rsid w:val="00536A7C"/>
    <w:rsid w:val="005400C0"/>
    <w:rsid w:val="00540E56"/>
    <w:rsid w:val="0054185D"/>
    <w:rsid w:val="00541ED4"/>
    <w:rsid w:val="00542108"/>
    <w:rsid w:val="00543445"/>
    <w:rsid w:val="00544466"/>
    <w:rsid w:val="005447D4"/>
    <w:rsid w:val="00544B0A"/>
    <w:rsid w:val="00544C06"/>
    <w:rsid w:val="0054663E"/>
    <w:rsid w:val="00546658"/>
    <w:rsid w:val="00547AB9"/>
    <w:rsid w:val="00550850"/>
    <w:rsid w:val="0055154E"/>
    <w:rsid w:val="005540C2"/>
    <w:rsid w:val="0055445E"/>
    <w:rsid w:val="00556D48"/>
    <w:rsid w:val="00560BAA"/>
    <w:rsid w:val="00560BAF"/>
    <w:rsid w:val="0056244F"/>
    <w:rsid w:val="00562D99"/>
    <w:rsid w:val="00564041"/>
    <w:rsid w:val="00564813"/>
    <w:rsid w:val="00565030"/>
    <w:rsid w:val="005658AF"/>
    <w:rsid w:val="00565A5D"/>
    <w:rsid w:val="00565D07"/>
    <w:rsid w:val="00567BDF"/>
    <w:rsid w:val="00570219"/>
    <w:rsid w:val="005706AB"/>
    <w:rsid w:val="00571733"/>
    <w:rsid w:val="00571849"/>
    <w:rsid w:val="00572609"/>
    <w:rsid w:val="005728DA"/>
    <w:rsid w:val="005738D3"/>
    <w:rsid w:val="005747DE"/>
    <w:rsid w:val="00574FC8"/>
    <w:rsid w:val="005759EF"/>
    <w:rsid w:val="00575BDE"/>
    <w:rsid w:val="00576FCD"/>
    <w:rsid w:val="0058011B"/>
    <w:rsid w:val="00581187"/>
    <w:rsid w:val="00581424"/>
    <w:rsid w:val="005819DA"/>
    <w:rsid w:val="0058280A"/>
    <w:rsid w:val="00583646"/>
    <w:rsid w:val="00583FCE"/>
    <w:rsid w:val="00584596"/>
    <w:rsid w:val="0058671E"/>
    <w:rsid w:val="00586F2E"/>
    <w:rsid w:val="0058704A"/>
    <w:rsid w:val="00590F4C"/>
    <w:rsid w:val="0059360A"/>
    <w:rsid w:val="00593E84"/>
    <w:rsid w:val="005968D5"/>
    <w:rsid w:val="00596A05"/>
    <w:rsid w:val="00597160"/>
    <w:rsid w:val="005A09D4"/>
    <w:rsid w:val="005A1516"/>
    <w:rsid w:val="005A1570"/>
    <w:rsid w:val="005A17C1"/>
    <w:rsid w:val="005A383A"/>
    <w:rsid w:val="005A57EA"/>
    <w:rsid w:val="005A6D54"/>
    <w:rsid w:val="005A7D14"/>
    <w:rsid w:val="005B0ACE"/>
    <w:rsid w:val="005B0DEC"/>
    <w:rsid w:val="005B1A73"/>
    <w:rsid w:val="005B1B12"/>
    <w:rsid w:val="005B2609"/>
    <w:rsid w:val="005B2F0A"/>
    <w:rsid w:val="005B3221"/>
    <w:rsid w:val="005B3B94"/>
    <w:rsid w:val="005B3D2B"/>
    <w:rsid w:val="005B3D84"/>
    <w:rsid w:val="005B50A6"/>
    <w:rsid w:val="005B66EF"/>
    <w:rsid w:val="005B68F0"/>
    <w:rsid w:val="005B7EF0"/>
    <w:rsid w:val="005C09B3"/>
    <w:rsid w:val="005C2C76"/>
    <w:rsid w:val="005C2EDA"/>
    <w:rsid w:val="005C385F"/>
    <w:rsid w:val="005C5CE0"/>
    <w:rsid w:val="005C6007"/>
    <w:rsid w:val="005C79A1"/>
    <w:rsid w:val="005D055B"/>
    <w:rsid w:val="005D0C85"/>
    <w:rsid w:val="005D3809"/>
    <w:rsid w:val="005D415F"/>
    <w:rsid w:val="005D41BC"/>
    <w:rsid w:val="005D6796"/>
    <w:rsid w:val="005D7288"/>
    <w:rsid w:val="005D7D3D"/>
    <w:rsid w:val="005E043E"/>
    <w:rsid w:val="005E222C"/>
    <w:rsid w:val="005E30E3"/>
    <w:rsid w:val="005E31AA"/>
    <w:rsid w:val="005E34EF"/>
    <w:rsid w:val="005E6AD5"/>
    <w:rsid w:val="005F09C2"/>
    <w:rsid w:val="005F1308"/>
    <w:rsid w:val="005F1634"/>
    <w:rsid w:val="005F220C"/>
    <w:rsid w:val="005F43A6"/>
    <w:rsid w:val="005F57F2"/>
    <w:rsid w:val="005F5F26"/>
    <w:rsid w:val="005F68F6"/>
    <w:rsid w:val="005F70CD"/>
    <w:rsid w:val="005F7F2A"/>
    <w:rsid w:val="005F7F7A"/>
    <w:rsid w:val="006021AB"/>
    <w:rsid w:val="006035AB"/>
    <w:rsid w:val="00603E1D"/>
    <w:rsid w:val="0060579F"/>
    <w:rsid w:val="00606ECC"/>
    <w:rsid w:val="00607545"/>
    <w:rsid w:val="0061019F"/>
    <w:rsid w:val="00610671"/>
    <w:rsid w:val="00610BF9"/>
    <w:rsid w:val="00610D52"/>
    <w:rsid w:val="0061104E"/>
    <w:rsid w:val="0061165D"/>
    <w:rsid w:val="00611E1E"/>
    <w:rsid w:val="00613191"/>
    <w:rsid w:val="0061338F"/>
    <w:rsid w:val="0061391F"/>
    <w:rsid w:val="006164AC"/>
    <w:rsid w:val="0061753E"/>
    <w:rsid w:val="00617786"/>
    <w:rsid w:val="00617B89"/>
    <w:rsid w:val="006209BF"/>
    <w:rsid w:val="00621190"/>
    <w:rsid w:val="00623402"/>
    <w:rsid w:val="006235E7"/>
    <w:rsid w:val="0062376D"/>
    <w:rsid w:val="0062430E"/>
    <w:rsid w:val="0062510E"/>
    <w:rsid w:val="006258CE"/>
    <w:rsid w:val="00625A63"/>
    <w:rsid w:val="00627370"/>
    <w:rsid w:val="006305E2"/>
    <w:rsid w:val="00630666"/>
    <w:rsid w:val="00630754"/>
    <w:rsid w:val="00630B8A"/>
    <w:rsid w:val="00630BF6"/>
    <w:rsid w:val="00630D76"/>
    <w:rsid w:val="006318F7"/>
    <w:rsid w:val="006319BB"/>
    <w:rsid w:val="0063229C"/>
    <w:rsid w:val="00632C09"/>
    <w:rsid w:val="006347EF"/>
    <w:rsid w:val="006349A4"/>
    <w:rsid w:val="00634B87"/>
    <w:rsid w:val="00634BE6"/>
    <w:rsid w:val="0063521B"/>
    <w:rsid w:val="00641AE7"/>
    <w:rsid w:val="00641E11"/>
    <w:rsid w:val="00642753"/>
    <w:rsid w:val="006434B6"/>
    <w:rsid w:val="00643A38"/>
    <w:rsid w:val="00644B17"/>
    <w:rsid w:val="00646758"/>
    <w:rsid w:val="00647024"/>
    <w:rsid w:val="006505D0"/>
    <w:rsid w:val="0065218C"/>
    <w:rsid w:val="00652C55"/>
    <w:rsid w:val="00653BDA"/>
    <w:rsid w:val="006547BF"/>
    <w:rsid w:val="00654BE6"/>
    <w:rsid w:val="006551D5"/>
    <w:rsid w:val="006561E7"/>
    <w:rsid w:val="0065791B"/>
    <w:rsid w:val="00661320"/>
    <w:rsid w:val="00661B2C"/>
    <w:rsid w:val="006621A4"/>
    <w:rsid w:val="0066253E"/>
    <w:rsid w:val="00664611"/>
    <w:rsid w:val="00664666"/>
    <w:rsid w:val="00664BA3"/>
    <w:rsid w:val="006655BD"/>
    <w:rsid w:val="00666553"/>
    <w:rsid w:val="00666B80"/>
    <w:rsid w:val="006676A1"/>
    <w:rsid w:val="00667D8D"/>
    <w:rsid w:val="0067072B"/>
    <w:rsid w:val="00671244"/>
    <w:rsid w:val="00673278"/>
    <w:rsid w:val="0067358B"/>
    <w:rsid w:val="0067460A"/>
    <w:rsid w:val="00675453"/>
    <w:rsid w:val="0067547A"/>
    <w:rsid w:val="00675AF9"/>
    <w:rsid w:val="00675BC3"/>
    <w:rsid w:val="0067607B"/>
    <w:rsid w:val="006760C2"/>
    <w:rsid w:val="00677E09"/>
    <w:rsid w:val="00677E55"/>
    <w:rsid w:val="0068077F"/>
    <w:rsid w:val="00683549"/>
    <w:rsid w:val="0068477A"/>
    <w:rsid w:val="006853F1"/>
    <w:rsid w:val="006853F3"/>
    <w:rsid w:val="00686746"/>
    <w:rsid w:val="00686787"/>
    <w:rsid w:val="00691E63"/>
    <w:rsid w:val="00692AEA"/>
    <w:rsid w:val="00694D71"/>
    <w:rsid w:val="006957EC"/>
    <w:rsid w:val="006961EC"/>
    <w:rsid w:val="006A226B"/>
    <w:rsid w:val="006A3D33"/>
    <w:rsid w:val="006A4B33"/>
    <w:rsid w:val="006A6FC6"/>
    <w:rsid w:val="006A70C5"/>
    <w:rsid w:val="006A7152"/>
    <w:rsid w:val="006A7853"/>
    <w:rsid w:val="006A7A84"/>
    <w:rsid w:val="006B154C"/>
    <w:rsid w:val="006B1829"/>
    <w:rsid w:val="006B1FAD"/>
    <w:rsid w:val="006B2751"/>
    <w:rsid w:val="006B32DB"/>
    <w:rsid w:val="006B400E"/>
    <w:rsid w:val="006B4128"/>
    <w:rsid w:val="006B657E"/>
    <w:rsid w:val="006B7FA3"/>
    <w:rsid w:val="006C06F3"/>
    <w:rsid w:val="006C0F31"/>
    <w:rsid w:val="006C1C4F"/>
    <w:rsid w:val="006C37F4"/>
    <w:rsid w:val="006C3B75"/>
    <w:rsid w:val="006C417F"/>
    <w:rsid w:val="006C488E"/>
    <w:rsid w:val="006C579F"/>
    <w:rsid w:val="006C7A22"/>
    <w:rsid w:val="006D0086"/>
    <w:rsid w:val="006D1923"/>
    <w:rsid w:val="006D20A4"/>
    <w:rsid w:val="006D26EA"/>
    <w:rsid w:val="006D3A7C"/>
    <w:rsid w:val="006D44AE"/>
    <w:rsid w:val="006D5335"/>
    <w:rsid w:val="006D597C"/>
    <w:rsid w:val="006D70DF"/>
    <w:rsid w:val="006D7807"/>
    <w:rsid w:val="006D794F"/>
    <w:rsid w:val="006E1079"/>
    <w:rsid w:val="006E18D2"/>
    <w:rsid w:val="006E21EC"/>
    <w:rsid w:val="006E2DDC"/>
    <w:rsid w:val="006E3125"/>
    <w:rsid w:val="006E3508"/>
    <w:rsid w:val="006E46F6"/>
    <w:rsid w:val="006E5303"/>
    <w:rsid w:val="006E67CC"/>
    <w:rsid w:val="006E6C56"/>
    <w:rsid w:val="006E7A2C"/>
    <w:rsid w:val="006E7D6E"/>
    <w:rsid w:val="006F056E"/>
    <w:rsid w:val="006F0DAD"/>
    <w:rsid w:val="006F0DE3"/>
    <w:rsid w:val="006F1249"/>
    <w:rsid w:val="006F15FC"/>
    <w:rsid w:val="006F247D"/>
    <w:rsid w:val="006F397B"/>
    <w:rsid w:val="006F3AD6"/>
    <w:rsid w:val="006F3AF3"/>
    <w:rsid w:val="006F45D5"/>
    <w:rsid w:val="006F52F4"/>
    <w:rsid w:val="006F6337"/>
    <w:rsid w:val="006F7E00"/>
    <w:rsid w:val="00701388"/>
    <w:rsid w:val="007017D1"/>
    <w:rsid w:val="00702574"/>
    <w:rsid w:val="00702B72"/>
    <w:rsid w:val="007050C3"/>
    <w:rsid w:val="00705837"/>
    <w:rsid w:val="00706E33"/>
    <w:rsid w:val="00706EF2"/>
    <w:rsid w:val="007101CB"/>
    <w:rsid w:val="007102F4"/>
    <w:rsid w:val="00710D55"/>
    <w:rsid w:val="0071241E"/>
    <w:rsid w:val="00712D3F"/>
    <w:rsid w:val="007136ED"/>
    <w:rsid w:val="00713A5D"/>
    <w:rsid w:val="00715BF0"/>
    <w:rsid w:val="007168D3"/>
    <w:rsid w:val="00716E00"/>
    <w:rsid w:val="0072031A"/>
    <w:rsid w:val="00721098"/>
    <w:rsid w:val="00721261"/>
    <w:rsid w:val="0072263C"/>
    <w:rsid w:val="00722DAA"/>
    <w:rsid w:val="00722E7F"/>
    <w:rsid w:val="0072364B"/>
    <w:rsid w:val="007243AE"/>
    <w:rsid w:val="007244B4"/>
    <w:rsid w:val="00724564"/>
    <w:rsid w:val="00724BB5"/>
    <w:rsid w:val="00724EDF"/>
    <w:rsid w:val="00725419"/>
    <w:rsid w:val="0072633F"/>
    <w:rsid w:val="007264CF"/>
    <w:rsid w:val="0073021E"/>
    <w:rsid w:val="0073172C"/>
    <w:rsid w:val="007330C9"/>
    <w:rsid w:val="007336E0"/>
    <w:rsid w:val="00733E89"/>
    <w:rsid w:val="00735356"/>
    <w:rsid w:val="00735FD3"/>
    <w:rsid w:val="007372F8"/>
    <w:rsid w:val="00737420"/>
    <w:rsid w:val="007429B2"/>
    <w:rsid w:val="0074365F"/>
    <w:rsid w:val="007452CC"/>
    <w:rsid w:val="00745328"/>
    <w:rsid w:val="00745F5F"/>
    <w:rsid w:val="0074676A"/>
    <w:rsid w:val="00746885"/>
    <w:rsid w:val="00750499"/>
    <w:rsid w:val="00751257"/>
    <w:rsid w:val="00751E64"/>
    <w:rsid w:val="007527F3"/>
    <w:rsid w:val="00752806"/>
    <w:rsid w:val="00753D88"/>
    <w:rsid w:val="00755CA6"/>
    <w:rsid w:val="007560FA"/>
    <w:rsid w:val="0075694B"/>
    <w:rsid w:val="0075782B"/>
    <w:rsid w:val="007579FE"/>
    <w:rsid w:val="00757A40"/>
    <w:rsid w:val="0076070B"/>
    <w:rsid w:val="00760ED6"/>
    <w:rsid w:val="007619BC"/>
    <w:rsid w:val="007623F2"/>
    <w:rsid w:val="007636EF"/>
    <w:rsid w:val="00763CD2"/>
    <w:rsid w:val="00764827"/>
    <w:rsid w:val="00764E0F"/>
    <w:rsid w:val="00766B99"/>
    <w:rsid w:val="00766D8F"/>
    <w:rsid w:val="00767700"/>
    <w:rsid w:val="00767C4D"/>
    <w:rsid w:val="00772711"/>
    <w:rsid w:val="00772C4D"/>
    <w:rsid w:val="00776926"/>
    <w:rsid w:val="00776CFA"/>
    <w:rsid w:val="007770CF"/>
    <w:rsid w:val="0077755D"/>
    <w:rsid w:val="00780B3C"/>
    <w:rsid w:val="00780F12"/>
    <w:rsid w:val="0078179D"/>
    <w:rsid w:val="00781EBD"/>
    <w:rsid w:val="00784451"/>
    <w:rsid w:val="0078605F"/>
    <w:rsid w:val="0078674E"/>
    <w:rsid w:val="007871C4"/>
    <w:rsid w:val="0079339D"/>
    <w:rsid w:val="00793558"/>
    <w:rsid w:val="00793DCF"/>
    <w:rsid w:val="00793E4D"/>
    <w:rsid w:val="00795B5E"/>
    <w:rsid w:val="0079686C"/>
    <w:rsid w:val="00796BB4"/>
    <w:rsid w:val="007972BF"/>
    <w:rsid w:val="007977C4"/>
    <w:rsid w:val="007A160F"/>
    <w:rsid w:val="007A22F1"/>
    <w:rsid w:val="007A347B"/>
    <w:rsid w:val="007A35F6"/>
    <w:rsid w:val="007A43C8"/>
    <w:rsid w:val="007A5104"/>
    <w:rsid w:val="007A649B"/>
    <w:rsid w:val="007A6C1B"/>
    <w:rsid w:val="007A7008"/>
    <w:rsid w:val="007A71E8"/>
    <w:rsid w:val="007A7CCA"/>
    <w:rsid w:val="007B2B1D"/>
    <w:rsid w:val="007B3631"/>
    <w:rsid w:val="007B36C5"/>
    <w:rsid w:val="007B6BEA"/>
    <w:rsid w:val="007B7200"/>
    <w:rsid w:val="007C0943"/>
    <w:rsid w:val="007C0CAB"/>
    <w:rsid w:val="007C0F82"/>
    <w:rsid w:val="007C0FF2"/>
    <w:rsid w:val="007C12DD"/>
    <w:rsid w:val="007C19B0"/>
    <w:rsid w:val="007C260C"/>
    <w:rsid w:val="007C37C3"/>
    <w:rsid w:val="007C392C"/>
    <w:rsid w:val="007C49D1"/>
    <w:rsid w:val="007C4D2F"/>
    <w:rsid w:val="007C5430"/>
    <w:rsid w:val="007C62A1"/>
    <w:rsid w:val="007C66EF"/>
    <w:rsid w:val="007D0734"/>
    <w:rsid w:val="007D0D08"/>
    <w:rsid w:val="007D0DE5"/>
    <w:rsid w:val="007D2131"/>
    <w:rsid w:val="007D38A2"/>
    <w:rsid w:val="007D3A72"/>
    <w:rsid w:val="007D3F70"/>
    <w:rsid w:val="007D4D56"/>
    <w:rsid w:val="007D5581"/>
    <w:rsid w:val="007D6687"/>
    <w:rsid w:val="007D670F"/>
    <w:rsid w:val="007D6E13"/>
    <w:rsid w:val="007E0F39"/>
    <w:rsid w:val="007E1122"/>
    <w:rsid w:val="007E25BB"/>
    <w:rsid w:val="007E323C"/>
    <w:rsid w:val="007E326E"/>
    <w:rsid w:val="007E41B0"/>
    <w:rsid w:val="007E41ED"/>
    <w:rsid w:val="007E427F"/>
    <w:rsid w:val="007E571B"/>
    <w:rsid w:val="007E5D54"/>
    <w:rsid w:val="007F0BD6"/>
    <w:rsid w:val="007F2647"/>
    <w:rsid w:val="007F2937"/>
    <w:rsid w:val="007F2E5F"/>
    <w:rsid w:val="007F3C5C"/>
    <w:rsid w:val="007F47FB"/>
    <w:rsid w:val="007F4E63"/>
    <w:rsid w:val="007F4EB1"/>
    <w:rsid w:val="007F5E3E"/>
    <w:rsid w:val="007F6916"/>
    <w:rsid w:val="007F7C0E"/>
    <w:rsid w:val="00800C21"/>
    <w:rsid w:val="00800C4C"/>
    <w:rsid w:val="008029A1"/>
    <w:rsid w:val="00802DED"/>
    <w:rsid w:val="008046E2"/>
    <w:rsid w:val="0080586C"/>
    <w:rsid w:val="00805BE7"/>
    <w:rsid w:val="00805E8E"/>
    <w:rsid w:val="00806318"/>
    <w:rsid w:val="0080639F"/>
    <w:rsid w:val="00806A07"/>
    <w:rsid w:val="008076D3"/>
    <w:rsid w:val="008116A2"/>
    <w:rsid w:val="00811FC8"/>
    <w:rsid w:val="00814A29"/>
    <w:rsid w:val="00814C42"/>
    <w:rsid w:val="00814F07"/>
    <w:rsid w:val="0081542E"/>
    <w:rsid w:val="00815799"/>
    <w:rsid w:val="00815A63"/>
    <w:rsid w:val="00815FC7"/>
    <w:rsid w:val="00816BA1"/>
    <w:rsid w:val="00816FF6"/>
    <w:rsid w:val="0081700B"/>
    <w:rsid w:val="008172B9"/>
    <w:rsid w:val="00820D89"/>
    <w:rsid w:val="0082174D"/>
    <w:rsid w:val="0082288C"/>
    <w:rsid w:val="00823DAC"/>
    <w:rsid w:val="00824681"/>
    <w:rsid w:val="00824EC6"/>
    <w:rsid w:val="0082515B"/>
    <w:rsid w:val="00825442"/>
    <w:rsid w:val="00826862"/>
    <w:rsid w:val="0083056C"/>
    <w:rsid w:val="008311F9"/>
    <w:rsid w:val="00832045"/>
    <w:rsid w:val="0083309F"/>
    <w:rsid w:val="008340BA"/>
    <w:rsid w:val="0083442E"/>
    <w:rsid w:val="00834F5F"/>
    <w:rsid w:val="00836DBA"/>
    <w:rsid w:val="008376F7"/>
    <w:rsid w:val="008406D2"/>
    <w:rsid w:val="008420C5"/>
    <w:rsid w:val="008430FC"/>
    <w:rsid w:val="008461B0"/>
    <w:rsid w:val="00846B39"/>
    <w:rsid w:val="00847962"/>
    <w:rsid w:val="00850842"/>
    <w:rsid w:val="0085103F"/>
    <w:rsid w:val="00851474"/>
    <w:rsid w:val="008519CF"/>
    <w:rsid w:val="00857A6A"/>
    <w:rsid w:val="00860EE4"/>
    <w:rsid w:val="008616A7"/>
    <w:rsid w:val="00861BD8"/>
    <w:rsid w:val="00862AB7"/>
    <w:rsid w:val="0086443A"/>
    <w:rsid w:val="008663D1"/>
    <w:rsid w:val="00867B7D"/>
    <w:rsid w:val="0087023E"/>
    <w:rsid w:val="00870D25"/>
    <w:rsid w:val="008720B2"/>
    <w:rsid w:val="0087218A"/>
    <w:rsid w:val="008723DE"/>
    <w:rsid w:val="00872A1A"/>
    <w:rsid w:val="00872ABC"/>
    <w:rsid w:val="00873584"/>
    <w:rsid w:val="00873C10"/>
    <w:rsid w:val="00873FA1"/>
    <w:rsid w:val="0087537B"/>
    <w:rsid w:val="00875D1A"/>
    <w:rsid w:val="00875DF0"/>
    <w:rsid w:val="008800D6"/>
    <w:rsid w:val="00880756"/>
    <w:rsid w:val="00884150"/>
    <w:rsid w:val="0088510D"/>
    <w:rsid w:val="008853A9"/>
    <w:rsid w:val="00886F32"/>
    <w:rsid w:val="00887311"/>
    <w:rsid w:val="008873F4"/>
    <w:rsid w:val="00887B55"/>
    <w:rsid w:val="00891019"/>
    <w:rsid w:val="0089202C"/>
    <w:rsid w:val="008935AC"/>
    <w:rsid w:val="00893984"/>
    <w:rsid w:val="00893F80"/>
    <w:rsid w:val="00896A6D"/>
    <w:rsid w:val="008974B9"/>
    <w:rsid w:val="00897AC1"/>
    <w:rsid w:val="008A1774"/>
    <w:rsid w:val="008A1B92"/>
    <w:rsid w:val="008A2588"/>
    <w:rsid w:val="008A2957"/>
    <w:rsid w:val="008A2D02"/>
    <w:rsid w:val="008A3C2E"/>
    <w:rsid w:val="008A6787"/>
    <w:rsid w:val="008A6BF5"/>
    <w:rsid w:val="008A7128"/>
    <w:rsid w:val="008A7AFD"/>
    <w:rsid w:val="008A7E16"/>
    <w:rsid w:val="008B34F4"/>
    <w:rsid w:val="008B4355"/>
    <w:rsid w:val="008B4A44"/>
    <w:rsid w:val="008B4FA9"/>
    <w:rsid w:val="008B5262"/>
    <w:rsid w:val="008B57EE"/>
    <w:rsid w:val="008B5BC0"/>
    <w:rsid w:val="008B679B"/>
    <w:rsid w:val="008C0368"/>
    <w:rsid w:val="008C1253"/>
    <w:rsid w:val="008C1BAD"/>
    <w:rsid w:val="008C241D"/>
    <w:rsid w:val="008C252A"/>
    <w:rsid w:val="008C2E06"/>
    <w:rsid w:val="008C469B"/>
    <w:rsid w:val="008C5BCA"/>
    <w:rsid w:val="008C5D9E"/>
    <w:rsid w:val="008C6985"/>
    <w:rsid w:val="008C6C6E"/>
    <w:rsid w:val="008C7060"/>
    <w:rsid w:val="008D01DD"/>
    <w:rsid w:val="008D02E7"/>
    <w:rsid w:val="008D3962"/>
    <w:rsid w:val="008D3FB1"/>
    <w:rsid w:val="008D4324"/>
    <w:rsid w:val="008D4E09"/>
    <w:rsid w:val="008D6AFB"/>
    <w:rsid w:val="008D7894"/>
    <w:rsid w:val="008E0CDA"/>
    <w:rsid w:val="008E230C"/>
    <w:rsid w:val="008E260C"/>
    <w:rsid w:val="008E2772"/>
    <w:rsid w:val="008E2A7E"/>
    <w:rsid w:val="008E402B"/>
    <w:rsid w:val="008E4B6F"/>
    <w:rsid w:val="008E5E03"/>
    <w:rsid w:val="008E5F0A"/>
    <w:rsid w:val="008E63BB"/>
    <w:rsid w:val="008E6581"/>
    <w:rsid w:val="008E78B2"/>
    <w:rsid w:val="008E7DC8"/>
    <w:rsid w:val="008F0543"/>
    <w:rsid w:val="008F056A"/>
    <w:rsid w:val="008F0F15"/>
    <w:rsid w:val="008F32FB"/>
    <w:rsid w:val="008F3665"/>
    <w:rsid w:val="008F3685"/>
    <w:rsid w:val="008F378C"/>
    <w:rsid w:val="0090027D"/>
    <w:rsid w:val="00900CD2"/>
    <w:rsid w:val="0090112A"/>
    <w:rsid w:val="0090235D"/>
    <w:rsid w:val="00903AE2"/>
    <w:rsid w:val="00904EC9"/>
    <w:rsid w:val="009056A2"/>
    <w:rsid w:val="00905A27"/>
    <w:rsid w:val="00905B3A"/>
    <w:rsid w:val="00906E5C"/>
    <w:rsid w:val="009072B3"/>
    <w:rsid w:val="00907482"/>
    <w:rsid w:val="009076AA"/>
    <w:rsid w:val="009078AE"/>
    <w:rsid w:val="00907C5D"/>
    <w:rsid w:val="0091140A"/>
    <w:rsid w:val="009122BE"/>
    <w:rsid w:val="00913F3A"/>
    <w:rsid w:val="009140C2"/>
    <w:rsid w:val="009147EF"/>
    <w:rsid w:val="00914A3F"/>
    <w:rsid w:val="00914BDB"/>
    <w:rsid w:val="00914C09"/>
    <w:rsid w:val="00914E80"/>
    <w:rsid w:val="00914F91"/>
    <w:rsid w:val="009154CE"/>
    <w:rsid w:val="00916EA9"/>
    <w:rsid w:val="00922D68"/>
    <w:rsid w:val="0092316E"/>
    <w:rsid w:val="009259CC"/>
    <w:rsid w:val="0092643F"/>
    <w:rsid w:val="00927D81"/>
    <w:rsid w:val="00927DDC"/>
    <w:rsid w:val="0093094A"/>
    <w:rsid w:val="0093144E"/>
    <w:rsid w:val="009327EF"/>
    <w:rsid w:val="00934351"/>
    <w:rsid w:val="0093513D"/>
    <w:rsid w:val="009378B2"/>
    <w:rsid w:val="00940C4D"/>
    <w:rsid w:val="009415C6"/>
    <w:rsid w:val="009427ED"/>
    <w:rsid w:val="00942C58"/>
    <w:rsid w:val="0094304C"/>
    <w:rsid w:val="00944126"/>
    <w:rsid w:val="00944B7C"/>
    <w:rsid w:val="00946589"/>
    <w:rsid w:val="00946B5E"/>
    <w:rsid w:val="00946C31"/>
    <w:rsid w:val="00947AF8"/>
    <w:rsid w:val="00947EB7"/>
    <w:rsid w:val="009503C8"/>
    <w:rsid w:val="00950675"/>
    <w:rsid w:val="009510F2"/>
    <w:rsid w:val="009533CB"/>
    <w:rsid w:val="009536B8"/>
    <w:rsid w:val="00953D6C"/>
    <w:rsid w:val="0095627C"/>
    <w:rsid w:val="009570E8"/>
    <w:rsid w:val="009573FE"/>
    <w:rsid w:val="00957805"/>
    <w:rsid w:val="00962021"/>
    <w:rsid w:val="00962904"/>
    <w:rsid w:val="009641F6"/>
    <w:rsid w:val="00964C46"/>
    <w:rsid w:val="00967487"/>
    <w:rsid w:val="009720A0"/>
    <w:rsid w:val="00972862"/>
    <w:rsid w:val="009736E4"/>
    <w:rsid w:val="00973751"/>
    <w:rsid w:val="009741B9"/>
    <w:rsid w:val="00974288"/>
    <w:rsid w:val="00975ADD"/>
    <w:rsid w:val="009760FC"/>
    <w:rsid w:val="00976569"/>
    <w:rsid w:val="00980CD1"/>
    <w:rsid w:val="00981A7B"/>
    <w:rsid w:val="0098257C"/>
    <w:rsid w:val="00982FB0"/>
    <w:rsid w:val="0098397B"/>
    <w:rsid w:val="00984DE1"/>
    <w:rsid w:val="00984F05"/>
    <w:rsid w:val="0098558E"/>
    <w:rsid w:val="009869D1"/>
    <w:rsid w:val="00986E50"/>
    <w:rsid w:val="009877F8"/>
    <w:rsid w:val="00990016"/>
    <w:rsid w:val="00991736"/>
    <w:rsid w:val="009917D4"/>
    <w:rsid w:val="00991D80"/>
    <w:rsid w:val="00993A3E"/>
    <w:rsid w:val="00994E80"/>
    <w:rsid w:val="00995971"/>
    <w:rsid w:val="00995FC6"/>
    <w:rsid w:val="00997F91"/>
    <w:rsid w:val="009A18ED"/>
    <w:rsid w:val="009A1E65"/>
    <w:rsid w:val="009A1F30"/>
    <w:rsid w:val="009A2978"/>
    <w:rsid w:val="009A3CD3"/>
    <w:rsid w:val="009A4FF1"/>
    <w:rsid w:val="009A5591"/>
    <w:rsid w:val="009A5ECC"/>
    <w:rsid w:val="009A5F5A"/>
    <w:rsid w:val="009A7D41"/>
    <w:rsid w:val="009B02EF"/>
    <w:rsid w:val="009B1DC8"/>
    <w:rsid w:val="009B269D"/>
    <w:rsid w:val="009B34F3"/>
    <w:rsid w:val="009B3A43"/>
    <w:rsid w:val="009B41F6"/>
    <w:rsid w:val="009B5375"/>
    <w:rsid w:val="009B5AB7"/>
    <w:rsid w:val="009B681E"/>
    <w:rsid w:val="009B6F0D"/>
    <w:rsid w:val="009B7273"/>
    <w:rsid w:val="009B7A61"/>
    <w:rsid w:val="009C1C2A"/>
    <w:rsid w:val="009C1DB3"/>
    <w:rsid w:val="009C1E92"/>
    <w:rsid w:val="009C2BF7"/>
    <w:rsid w:val="009C30EB"/>
    <w:rsid w:val="009C328E"/>
    <w:rsid w:val="009C49E3"/>
    <w:rsid w:val="009C4A53"/>
    <w:rsid w:val="009C5150"/>
    <w:rsid w:val="009C6A29"/>
    <w:rsid w:val="009C6D52"/>
    <w:rsid w:val="009C73BF"/>
    <w:rsid w:val="009D028B"/>
    <w:rsid w:val="009D187A"/>
    <w:rsid w:val="009D1AFB"/>
    <w:rsid w:val="009D2823"/>
    <w:rsid w:val="009D4516"/>
    <w:rsid w:val="009D4748"/>
    <w:rsid w:val="009D4E66"/>
    <w:rsid w:val="009D5ABE"/>
    <w:rsid w:val="009D613E"/>
    <w:rsid w:val="009D6463"/>
    <w:rsid w:val="009D7570"/>
    <w:rsid w:val="009D760A"/>
    <w:rsid w:val="009E0E7B"/>
    <w:rsid w:val="009E192F"/>
    <w:rsid w:val="009E5DB9"/>
    <w:rsid w:val="009E5DCA"/>
    <w:rsid w:val="009E7A4E"/>
    <w:rsid w:val="009F093A"/>
    <w:rsid w:val="009F1ED9"/>
    <w:rsid w:val="009F244D"/>
    <w:rsid w:val="009F254A"/>
    <w:rsid w:val="009F2E97"/>
    <w:rsid w:val="009F3017"/>
    <w:rsid w:val="009F36BD"/>
    <w:rsid w:val="009F42F2"/>
    <w:rsid w:val="009F45FA"/>
    <w:rsid w:val="009F59B5"/>
    <w:rsid w:val="009F73C7"/>
    <w:rsid w:val="009F7929"/>
    <w:rsid w:val="00A0044A"/>
    <w:rsid w:val="00A0073B"/>
    <w:rsid w:val="00A0096A"/>
    <w:rsid w:val="00A01126"/>
    <w:rsid w:val="00A012E9"/>
    <w:rsid w:val="00A024E8"/>
    <w:rsid w:val="00A0263F"/>
    <w:rsid w:val="00A02A92"/>
    <w:rsid w:val="00A040F0"/>
    <w:rsid w:val="00A046AB"/>
    <w:rsid w:val="00A04FE7"/>
    <w:rsid w:val="00A05F89"/>
    <w:rsid w:val="00A06822"/>
    <w:rsid w:val="00A06A3D"/>
    <w:rsid w:val="00A0724A"/>
    <w:rsid w:val="00A10FEA"/>
    <w:rsid w:val="00A11035"/>
    <w:rsid w:val="00A11FDA"/>
    <w:rsid w:val="00A12141"/>
    <w:rsid w:val="00A133C8"/>
    <w:rsid w:val="00A13727"/>
    <w:rsid w:val="00A13DB2"/>
    <w:rsid w:val="00A143AA"/>
    <w:rsid w:val="00A1482A"/>
    <w:rsid w:val="00A2069F"/>
    <w:rsid w:val="00A21243"/>
    <w:rsid w:val="00A21413"/>
    <w:rsid w:val="00A21732"/>
    <w:rsid w:val="00A22B41"/>
    <w:rsid w:val="00A22FBD"/>
    <w:rsid w:val="00A23CF3"/>
    <w:rsid w:val="00A23EE4"/>
    <w:rsid w:val="00A24183"/>
    <w:rsid w:val="00A2696F"/>
    <w:rsid w:val="00A3079F"/>
    <w:rsid w:val="00A31C32"/>
    <w:rsid w:val="00A31DC5"/>
    <w:rsid w:val="00A32700"/>
    <w:rsid w:val="00A328E8"/>
    <w:rsid w:val="00A33749"/>
    <w:rsid w:val="00A33F38"/>
    <w:rsid w:val="00A343CA"/>
    <w:rsid w:val="00A34D5B"/>
    <w:rsid w:val="00A3542B"/>
    <w:rsid w:val="00A36294"/>
    <w:rsid w:val="00A36864"/>
    <w:rsid w:val="00A36A91"/>
    <w:rsid w:val="00A3741C"/>
    <w:rsid w:val="00A378CF"/>
    <w:rsid w:val="00A42B22"/>
    <w:rsid w:val="00A4324E"/>
    <w:rsid w:val="00A43BF2"/>
    <w:rsid w:val="00A46408"/>
    <w:rsid w:val="00A46B33"/>
    <w:rsid w:val="00A472B0"/>
    <w:rsid w:val="00A47567"/>
    <w:rsid w:val="00A479AB"/>
    <w:rsid w:val="00A51664"/>
    <w:rsid w:val="00A5195B"/>
    <w:rsid w:val="00A51BFB"/>
    <w:rsid w:val="00A52835"/>
    <w:rsid w:val="00A52DA2"/>
    <w:rsid w:val="00A5342B"/>
    <w:rsid w:val="00A539A4"/>
    <w:rsid w:val="00A56DA7"/>
    <w:rsid w:val="00A5735E"/>
    <w:rsid w:val="00A57538"/>
    <w:rsid w:val="00A60F1B"/>
    <w:rsid w:val="00A60F4D"/>
    <w:rsid w:val="00A62929"/>
    <w:rsid w:val="00A629A7"/>
    <w:rsid w:val="00A665A4"/>
    <w:rsid w:val="00A66D97"/>
    <w:rsid w:val="00A725A1"/>
    <w:rsid w:val="00A72ACD"/>
    <w:rsid w:val="00A72EA2"/>
    <w:rsid w:val="00A732C0"/>
    <w:rsid w:val="00A737F0"/>
    <w:rsid w:val="00A73ABD"/>
    <w:rsid w:val="00A74B2D"/>
    <w:rsid w:val="00A7583B"/>
    <w:rsid w:val="00A75952"/>
    <w:rsid w:val="00A768D9"/>
    <w:rsid w:val="00A77F2E"/>
    <w:rsid w:val="00A81F7B"/>
    <w:rsid w:val="00A82A88"/>
    <w:rsid w:val="00A8458C"/>
    <w:rsid w:val="00A849C3"/>
    <w:rsid w:val="00A852D0"/>
    <w:rsid w:val="00A86312"/>
    <w:rsid w:val="00A955E8"/>
    <w:rsid w:val="00A9653C"/>
    <w:rsid w:val="00A9762C"/>
    <w:rsid w:val="00A97A8A"/>
    <w:rsid w:val="00AA1119"/>
    <w:rsid w:val="00AA47A8"/>
    <w:rsid w:val="00AA4F47"/>
    <w:rsid w:val="00AA5CFB"/>
    <w:rsid w:val="00AA608C"/>
    <w:rsid w:val="00AA6711"/>
    <w:rsid w:val="00AB0281"/>
    <w:rsid w:val="00AB10E7"/>
    <w:rsid w:val="00AB12DC"/>
    <w:rsid w:val="00AB28B6"/>
    <w:rsid w:val="00AB6844"/>
    <w:rsid w:val="00AB68B1"/>
    <w:rsid w:val="00AC0451"/>
    <w:rsid w:val="00AC11E9"/>
    <w:rsid w:val="00AC1C6F"/>
    <w:rsid w:val="00AC1F3A"/>
    <w:rsid w:val="00AC3216"/>
    <w:rsid w:val="00AC334B"/>
    <w:rsid w:val="00AC57EB"/>
    <w:rsid w:val="00AC6241"/>
    <w:rsid w:val="00AC6278"/>
    <w:rsid w:val="00AC7373"/>
    <w:rsid w:val="00AC74AC"/>
    <w:rsid w:val="00AD0A3E"/>
    <w:rsid w:val="00AD0C00"/>
    <w:rsid w:val="00AD0F51"/>
    <w:rsid w:val="00AD10C1"/>
    <w:rsid w:val="00AD18D1"/>
    <w:rsid w:val="00AD1A49"/>
    <w:rsid w:val="00AD2973"/>
    <w:rsid w:val="00AD3293"/>
    <w:rsid w:val="00AD41CB"/>
    <w:rsid w:val="00AD5771"/>
    <w:rsid w:val="00AD589C"/>
    <w:rsid w:val="00AD5B24"/>
    <w:rsid w:val="00AD79A6"/>
    <w:rsid w:val="00AD79BC"/>
    <w:rsid w:val="00AE0592"/>
    <w:rsid w:val="00AE11A1"/>
    <w:rsid w:val="00AE153F"/>
    <w:rsid w:val="00AE49D0"/>
    <w:rsid w:val="00AE54AD"/>
    <w:rsid w:val="00AE55F7"/>
    <w:rsid w:val="00AE5732"/>
    <w:rsid w:val="00AF4AAC"/>
    <w:rsid w:val="00AF6451"/>
    <w:rsid w:val="00AF700E"/>
    <w:rsid w:val="00B0095C"/>
    <w:rsid w:val="00B016D4"/>
    <w:rsid w:val="00B0209C"/>
    <w:rsid w:val="00B0234F"/>
    <w:rsid w:val="00B03252"/>
    <w:rsid w:val="00B03B51"/>
    <w:rsid w:val="00B0460D"/>
    <w:rsid w:val="00B04A37"/>
    <w:rsid w:val="00B04B4D"/>
    <w:rsid w:val="00B064CE"/>
    <w:rsid w:val="00B1036C"/>
    <w:rsid w:val="00B10495"/>
    <w:rsid w:val="00B12939"/>
    <w:rsid w:val="00B1430F"/>
    <w:rsid w:val="00B147E8"/>
    <w:rsid w:val="00B154BF"/>
    <w:rsid w:val="00B156B7"/>
    <w:rsid w:val="00B16CD8"/>
    <w:rsid w:val="00B17246"/>
    <w:rsid w:val="00B20698"/>
    <w:rsid w:val="00B224F9"/>
    <w:rsid w:val="00B22C2B"/>
    <w:rsid w:val="00B2366F"/>
    <w:rsid w:val="00B24B2C"/>
    <w:rsid w:val="00B251F2"/>
    <w:rsid w:val="00B26BDE"/>
    <w:rsid w:val="00B27FCB"/>
    <w:rsid w:val="00B300DF"/>
    <w:rsid w:val="00B30B87"/>
    <w:rsid w:val="00B31517"/>
    <w:rsid w:val="00B32D95"/>
    <w:rsid w:val="00B3342A"/>
    <w:rsid w:val="00B33ACC"/>
    <w:rsid w:val="00B34B5F"/>
    <w:rsid w:val="00B353BF"/>
    <w:rsid w:val="00B35A5D"/>
    <w:rsid w:val="00B35A74"/>
    <w:rsid w:val="00B35DF0"/>
    <w:rsid w:val="00B368DA"/>
    <w:rsid w:val="00B36D0D"/>
    <w:rsid w:val="00B40A62"/>
    <w:rsid w:val="00B41692"/>
    <w:rsid w:val="00B4171C"/>
    <w:rsid w:val="00B42D80"/>
    <w:rsid w:val="00B43881"/>
    <w:rsid w:val="00B43E96"/>
    <w:rsid w:val="00B443BA"/>
    <w:rsid w:val="00B44E9A"/>
    <w:rsid w:val="00B453CC"/>
    <w:rsid w:val="00B45ECE"/>
    <w:rsid w:val="00B50670"/>
    <w:rsid w:val="00B51FAB"/>
    <w:rsid w:val="00B5314B"/>
    <w:rsid w:val="00B54ADA"/>
    <w:rsid w:val="00B5778E"/>
    <w:rsid w:val="00B577B3"/>
    <w:rsid w:val="00B60BC7"/>
    <w:rsid w:val="00B62838"/>
    <w:rsid w:val="00B62DDD"/>
    <w:rsid w:val="00B64967"/>
    <w:rsid w:val="00B65B5F"/>
    <w:rsid w:val="00B66588"/>
    <w:rsid w:val="00B70095"/>
    <w:rsid w:val="00B718F6"/>
    <w:rsid w:val="00B71B9B"/>
    <w:rsid w:val="00B72692"/>
    <w:rsid w:val="00B75647"/>
    <w:rsid w:val="00B7565F"/>
    <w:rsid w:val="00B77177"/>
    <w:rsid w:val="00B776A2"/>
    <w:rsid w:val="00B81BAF"/>
    <w:rsid w:val="00B8369C"/>
    <w:rsid w:val="00B83C4F"/>
    <w:rsid w:val="00B842E1"/>
    <w:rsid w:val="00B847F6"/>
    <w:rsid w:val="00B85885"/>
    <w:rsid w:val="00B87BB1"/>
    <w:rsid w:val="00B90472"/>
    <w:rsid w:val="00B912A2"/>
    <w:rsid w:val="00B92CF3"/>
    <w:rsid w:val="00B92D91"/>
    <w:rsid w:val="00B93363"/>
    <w:rsid w:val="00B93D19"/>
    <w:rsid w:val="00B94893"/>
    <w:rsid w:val="00B961AE"/>
    <w:rsid w:val="00B96568"/>
    <w:rsid w:val="00B96808"/>
    <w:rsid w:val="00B96E41"/>
    <w:rsid w:val="00B973B3"/>
    <w:rsid w:val="00BA07D5"/>
    <w:rsid w:val="00BA138A"/>
    <w:rsid w:val="00BA15C1"/>
    <w:rsid w:val="00BA3454"/>
    <w:rsid w:val="00BA36D4"/>
    <w:rsid w:val="00BA499C"/>
    <w:rsid w:val="00BA4ADE"/>
    <w:rsid w:val="00BA5847"/>
    <w:rsid w:val="00BA6529"/>
    <w:rsid w:val="00BB00CD"/>
    <w:rsid w:val="00BB0A33"/>
    <w:rsid w:val="00BB1FC8"/>
    <w:rsid w:val="00BB2D05"/>
    <w:rsid w:val="00BB3245"/>
    <w:rsid w:val="00BB573D"/>
    <w:rsid w:val="00BB5ED8"/>
    <w:rsid w:val="00BC02F4"/>
    <w:rsid w:val="00BC0B38"/>
    <w:rsid w:val="00BC0C9E"/>
    <w:rsid w:val="00BC104E"/>
    <w:rsid w:val="00BC1BB8"/>
    <w:rsid w:val="00BC38EE"/>
    <w:rsid w:val="00BC39B1"/>
    <w:rsid w:val="00BC446F"/>
    <w:rsid w:val="00BC44C9"/>
    <w:rsid w:val="00BC568B"/>
    <w:rsid w:val="00BC76CC"/>
    <w:rsid w:val="00BC79C5"/>
    <w:rsid w:val="00BD1373"/>
    <w:rsid w:val="00BD19B6"/>
    <w:rsid w:val="00BD1F96"/>
    <w:rsid w:val="00BD574F"/>
    <w:rsid w:val="00BE10E7"/>
    <w:rsid w:val="00BE15E7"/>
    <w:rsid w:val="00BE29D4"/>
    <w:rsid w:val="00BE3DCE"/>
    <w:rsid w:val="00BE484B"/>
    <w:rsid w:val="00BE5A69"/>
    <w:rsid w:val="00BE678B"/>
    <w:rsid w:val="00BE6F8E"/>
    <w:rsid w:val="00BE75A8"/>
    <w:rsid w:val="00BF0045"/>
    <w:rsid w:val="00BF14A0"/>
    <w:rsid w:val="00BF1568"/>
    <w:rsid w:val="00BF198B"/>
    <w:rsid w:val="00BF21DE"/>
    <w:rsid w:val="00BF2ADA"/>
    <w:rsid w:val="00BF3652"/>
    <w:rsid w:val="00BF41ED"/>
    <w:rsid w:val="00BF4A0A"/>
    <w:rsid w:val="00BF5B9B"/>
    <w:rsid w:val="00BF5E2A"/>
    <w:rsid w:val="00BF61DD"/>
    <w:rsid w:val="00BF6886"/>
    <w:rsid w:val="00BF747C"/>
    <w:rsid w:val="00C01553"/>
    <w:rsid w:val="00C016C9"/>
    <w:rsid w:val="00C01BF2"/>
    <w:rsid w:val="00C03177"/>
    <w:rsid w:val="00C03E09"/>
    <w:rsid w:val="00C047FD"/>
    <w:rsid w:val="00C0491F"/>
    <w:rsid w:val="00C058B3"/>
    <w:rsid w:val="00C070F4"/>
    <w:rsid w:val="00C07382"/>
    <w:rsid w:val="00C076FE"/>
    <w:rsid w:val="00C102BB"/>
    <w:rsid w:val="00C10736"/>
    <w:rsid w:val="00C1330D"/>
    <w:rsid w:val="00C138EB"/>
    <w:rsid w:val="00C13C14"/>
    <w:rsid w:val="00C13FDB"/>
    <w:rsid w:val="00C1444B"/>
    <w:rsid w:val="00C147AC"/>
    <w:rsid w:val="00C14BD8"/>
    <w:rsid w:val="00C15485"/>
    <w:rsid w:val="00C1564E"/>
    <w:rsid w:val="00C16E53"/>
    <w:rsid w:val="00C1743F"/>
    <w:rsid w:val="00C2117F"/>
    <w:rsid w:val="00C21276"/>
    <w:rsid w:val="00C2294B"/>
    <w:rsid w:val="00C23B2F"/>
    <w:rsid w:val="00C240C1"/>
    <w:rsid w:val="00C244AD"/>
    <w:rsid w:val="00C24E32"/>
    <w:rsid w:val="00C2526B"/>
    <w:rsid w:val="00C25271"/>
    <w:rsid w:val="00C253F3"/>
    <w:rsid w:val="00C25597"/>
    <w:rsid w:val="00C25824"/>
    <w:rsid w:val="00C25D2B"/>
    <w:rsid w:val="00C2676A"/>
    <w:rsid w:val="00C26B60"/>
    <w:rsid w:val="00C271C7"/>
    <w:rsid w:val="00C30850"/>
    <w:rsid w:val="00C31470"/>
    <w:rsid w:val="00C317E5"/>
    <w:rsid w:val="00C330FD"/>
    <w:rsid w:val="00C40E31"/>
    <w:rsid w:val="00C43747"/>
    <w:rsid w:val="00C47716"/>
    <w:rsid w:val="00C50294"/>
    <w:rsid w:val="00C50A9E"/>
    <w:rsid w:val="00C51635"/>
    <w:rsid w:val="00C51A67"/>
    <w:rsid w:val="00C52415"/>
    <w:rsid w:val="00C539A4"/>
    <w:rsid w:val="00C552CC"/>
    <w:rsid w:val="00C55B75"/>
    <w:rsid w:val="00C56B0A"/>
    <w:rsid w:val="00C574B4"/>
    <w:rsid w:val="00C57C18"/>
    <w:rsid w:val="00C603DD"/>
    <w:rsid w:val="00C60529"/>
    <w:rsid w:val="00C60F9B"/>
    <w:rsid w:val="00C61EA8"/>
    <w:rsid w:val="00C6313E"/>
    <w:rsid w:val="00C6493F"/>
    <w:rsid w:val="00C660E6"/>
    <w:rsid w:val="00C66269"/>
    <w:rsid w:val="00C6690E"/>
    <w:rsid w:val="00C679E3"/>
    <w:rsid w:val="00C7018B"/>
    <w:rsid w:val="00C71093"/>
    <w:rsid w:val="00C748D0"/>
    <w:rsid w:val="00C7491F"/>
    <w:rsid w:val="00C7533A"/>
    <w:rsid w:val="00C76481"/>
    <w:rsid w:val="00C7795E"/>
    <w:rsid w:val="00C804B8"/>
    <w:rsid w:val="00C804C3"/>
    <w:rsid w:val="00C81484"/>
    <w:rsid w:val="00C818B1"/>
    <w:rsid w:val="00C820A8"/>
    <w:rsid w:val="00C82EC3"/>
    <w:rsid w:val="00C84177"/>
    <w:rsid w:val="00C84405"/>
    <w:rsid w:val="00C8491A"/>
    <w:rsid w:val="00C85728"/>
    <w:rsid w:val="00C85B80"/>
    <w:rsid w:val="00C85F1F"/>
    <w:rsid w:val="00C87B15"/>
    <w:rsid w:val="00C905C9"/>
    <w:rsid w:val="00C913B8"/>
    <w:rsid w:val="00C91438"/>
    <w:rsid w:val="00C91B60"/>
    <w:rsid w:val="00C924B1"/>
    <w:rsid w:val="00C94226"/>
    <w:rsid w:val="00C94B2F"/>
    <w:rsid w:val="00C9517D"/>
    <w:rsid w:val="00C96A9F"/>
    <w:rsid w:val="00C96AED"/>
    <w:rsid w:val="00C9731B"/>
    <w:rsid w:val="00CA044D"/>
    <w:rsid w:val="00CA0920"/>
    <w:rsid w:val="00CA0A69"/>
    <w:rsid w:val="00CA0EC1"/>
    <w:rsid w:val="00CA2C85"/>
    <w:rsid w:val="00CA3835"/>
    <w:rsid w:val="00CA3D7C"/>
    <w:rsid w:val="00CA48F2"/>
    <w:rsid w:val="00CA5599"/>
    <w:rsid w:val="00CA579B"/>
    <w:rsid w:val="00CA5CD1"/>
    <w:rsid w:val="00CA5F06"/>
    <w:rsid w:val="00CA77FC"/>
    <w:rsid w:val="00CA7E41"/>
    <w:rsid w:val="00CB044D"/>
    <w:rsid w:val="00CB1CE7"/>
    <w:rsid w:val="00CB2136"/>
    <w:rsid w:val="00CB51FF"/>
    <w:rsid w:val="00CB5FBB"/>
    <w:rsid w:val="00CB60F0"/>
    <w:rsid w:val="00CB689C"/>
    <w:rsid w:val="00CB7446"/>
    <w:rsid w:val="00CC072A"/>
    <w:rsid w:val="00CC1957"/>
    <w:rsid w:val="00CC418B"/>
    <w:rsid w:val="00CC5E6C"/>
    <w:rsid w:val="00CD0AC1"/>
    <w:rsid w:val="00CD12FB"/>
    <w:rsid w:val="00CD1366"/>
    <w:rsid w:val="00CD27CB"/>
    <w:rsid w:val="00CD4780"/>
    <w:rsid w:val="00CD4783"/>
    <w:rsid w:val="00CD60D8"/>
    <w:rsid w:val="00CD62C3"/>
    <w:rsid w:val="00CD6BAD"/>
    <w:rsid w:val="00CE0235"/>
    <w:rsid w:val="00CE1101"/>
    <w:rsid w:val="00CE2975"/>
    <w:rsid w:val="00CE56F4"/>
    <w:rsid w:val="00CE73E7"/>
    <w:rsid w:val="00CE7E3A"/>
    <w:rsid w:val="00CF05F9"/>
    <w:rsid w:val="00CF07C5"/>
    <w:rsid w:val="00CF1757"/>
    <w:rsid w:val="00CF22ED"/>
    <w:rsid w:val="00CF260D"/>
    <w:rsid w:val="00CF332F"/>
    <w:rsid w:val="00CF52E0"/>
    <w:rsid w:val="00CF54CD"/>
    <w:rsid w:val="00CF70F7"/>
    <w:rsid w:val="00CF77B3"/>
    <w:rsid w:val="00D00B7E"/>
    <w:rsid w:val="00D0202C"/>
    <w:rsid w:val="00D026C6"/>
    <w:rsid w:val="00D02F20"/>
    <w:rsid w:val="00D033DA"/>
    <w:rsid w:val="00D04422"/>
    <w:rsid w:val="00D049B4"/>
    <w:rsid w:val="00D0542F"/>
    <w:rsid w:val="00D0558A"/>
    <w:rsid w:val="00D06A0D"/>
    <w:rsid w:val="00D06C30"/>
    <w:rsid w:val="00D07AB8"/>
    <w:rsid w:val="00D07F6B"/>
    <w:rsid w:val="00D102C2"/>
    <w:rsid w:val="00D10E97"/>
    <w:rsid w:val="00D120CB"/>
    <w:rsid w:val="00D12561"/>
    <w:rsid w:val="00D1286F"/>
    <w:rsid w:val="00D129BE"/>
    <w:rsid w:val="00D14785"/>
    <w:rsid w:val="00D15AB8"/>
    <w:rsid w:val="00D1766F"/>
    <w:rsid w:val="00D17842"/>
    <w:rsid w:val="00D21577"/>
    <w:rsid w:val="00D21D31"/>
    <w:rsid w:val="00D21E72"/>
    <w:rsid w:val="00D22799"/>
    <w:rsid w:val="00D23C90"/>
    <w:rsid w:val="00D24EEB"/>
    <w:rsid w:val="00D2580B"/>
    <w:rsid w:val="00D26059"/>
    <w:rsid w:val="00D26357"/>
    <w:rsid w:val="00D271D9"/>
    <w:rsid w:val="00D27DED"/>
    <w:rsid w:val="00D30226"/>
    <w:rsid w:val="00D30547"/>
    <w:rsid w:val="00D30654"/>
    <w:rsid w:val="00D32865"/>
    <w:rsid w:val="00D342D7"/>
    <w:rsid w:val="00D34459"/>
    <w:rsid w:val="00D349BA"/>
    <w:rsid w:val="00D40FD5"/>
    <w:rsid w:val="00D42A84"/>
    <w:rsid w:val="00D436B9"/>
    <w:rsid w:val="00D43F15"/>
    <w:rsid w:val="00D446C5"/>
    <w:rsid w:val="00D44BDE"/>
    <w:rsid w:val="00D4532E"/>
    <w:rsid w:val="00D46192"/>
    <w:rsid w:val="00D504B6"/>
    <w:rsid w:val="00D51129"/>
    <w:rsid w:val="00D5188B"/>
    <w:rsid w:val="00D54738"/>
    <w:rsid w:val="00D55CDB"/>
    <w:rsid w:val="00D56A52"/>
    <w:rsid w:val="00D5722F"/>
    <w:rsid w:val="00D57609"/>
    <w:rsid w:val="00D57987"/>
    <w:rsid w:val="00D57A68"/>
    <w:rsid w:val="00D60AF6"/>
    <w:rsid w:val="00D60ED7"/>
    <w:rsid w:val="00D62525"/>
    <w:rsid w:val="00D62E5D"/>
    <w:rsid w:val="00D634FA"/>
    <w:rsid w:val="00D6352D"/>
    <w:rsid w:val="00D6473A"/>
    <w:rsid w:val="00D6510E"/>
    <w:rsid w:val="00D6513B"/>
    <w:rsid w:val="00D65963"/>
    <w:rsid w:val="00D65ADE"/>
    <w:rsid w:val="00D65ECD"/>
    <w:rsid w:val="00D70A3F"/>
    <w:rsid w:val="00D70B02"/>
    <w:rsid w:val="00D7181D"/>
    <w:rsid w:val="00D73B8F"/>
    <w:rsid w:val="00D76F2C"/>
    <w:rsid w:val="00D77D72"/>
    <w:rsid w:val="00D77E16"/>
    <w:rsid w:val="00D81EC2"/>
    <w:rsid w:val="00D82194"/>
    <w:rsid w:val="00D83E3D"/>
    <w:rsid w:val="00D843DF"/>
    <w:rsid w:val="00D86597"/>
    <w:rsid w:val="00D86D13"/>
    <w:rsid w:val="00D872D6"/>
    <w:rsid w:val="00D87B8C"/>
    <w:rsid w:val="00D9016B"/>
    <w:rsid w:val="00D902E9"/>
    <w:rsid w:val="00D907F5"/>
    <w:rsid w:val="00D933E1"/>
    <w:rsid w:val="00D93919"/>
    <w:rsid w:val="00D94195"/>
    <w:rsid w:val="00D94AA4"/>
    <w:rsid w:val="00D955A2"/>
    <w:rsid w:val="00D95B30"/>
    <w:rsid w:val="00D96C52"/>
    <w:rsid w:val="00DA0356"/>
    <w:rsid w:val="00DA09F2"/>
    <w:rsid w:val="00DA1250"/>
    <w:rsid w:val="00DA1CB2"/>
    <w:rsid w:val="00DA1F3C"/>
    <w:rsid w:val="00DA2CE1"/>
    <w:rsid w:val="00DA32C8"/>
    <w:rsid w:val="00DA4F81"/>
    <w:rsid w:val="00DA6392"/>
    <w:rsid w:val="00DB01FC"/>
    <w:rsid w:val="00DB0C1F"/>
    <w:rsid w:val="00DB5A99"/>
    <w:rsid w:val="00DB6955"/>
    <w:rsid w:val="00DB6E3F"/>
    <w:rsid w:val="00DB7983"/>
    <w:rsid w:val="00DC1052"/>
    <w:rsid w:val="00DC2CE6"/>
    <w:rsid w:val="00DC3071"/>
    <w:rsid w:val="00DC6F5F"/>
    <w:rsid w:val="00DC75CC"/>
    <w:rsid w:val="00DD0E23"/>
    <w:rsid w:val="00DD0F28"/>
    <w:rsid w:val="00DD206C"/>
    <w:rsid w:val="00DD2564"/>
    <w:rsid w:val="00DD2A08"/>
    <w:rsid w:val="00DD543D"/>
    <w:rsid w:val="00DD54FE"/>
    <w:rsid w:val="00DD63BC"/>
    <w:rsid w:val="00DD6CF2"/>
    <w:rsid w:val="00DE067C"/>
    <w:rsid w:val="00DE194E"/>
    <w:rsid w:val="00DE20F2"/>
    <w:rsid w:val="00DE23E4"/>
    <w:rsid w:val="00DE26FC"/>
    <w:rsid w:val="00DE2E93"/>
    <w:rsid w:val="00DE33F1"/>
    <w:rsid w:val="00DE3F19"/>
    <w:rsid w:val="00DE3FCB"/>
    <w:rsid w:val="00DE5187"/>
    <w:rsid w:val="00DE526C"/>
    <w:rsid w:val="00DE67BB"/>
    <w:rsid w:val="00DE67DF"/>
    <w:rsid w:val="00DE6E3F"/>
    <w:rsid w:val="00DF0605"/>
    <w:rsid w:val="00DF2A0F"/>
    <w:rsid w:val="00DF2A5B"/>
    <w:rsid w:val="00DF3771"/>
    <w:rsid w:val="00DF42AE"/>
    <w:rsid w:val="00DF4D07"/>
    <w:rsid w:val="00DF61AC"/>
    <w:rsid w:val="00DF64E3"/>
    <w:rsid w:val="00DF66F0"/>
    <w:rsid w:val="00E014D8"/>
    <w:rsid w:val="00E01964"/>
    <w:rsid w:val="00E05544"/>
    <w:rsid w:val="00E06647"/>
    <w:rsid w:val="00E0719E"/>
    <w:rsid w:val="00E0775B"/>
    <w:rsid w:val="00E07F51"/>
    <w:rsid w:val="00E1038C"/>
    <w:rsid w:val="00E10930"/>
    <w:rsid w:val="00E113BE"/>
    <w:rsid w:val="00E13238"/>
    <w:rsid w:val="00E135E7"/>
    <w:rsid w:val="00E13B89"/>
    <w:rsid w:val="00E1405E"/>
    <w:rsid w:val="00E14A72"/>
    <w:rsid w:val="00E17304"/>
    <w:rsid w:val="00E2168C"/>
    <w:rsid w:val="00E25B3B"/>
    <w:rsid w:val="00E271D6"/>
    <w:rsid w:val="00E32FCF"/>
    <w:rsid w:val="00E356E0"/>
    <w:rsid w:val="00E360E3"/>
    <w:rsid w:val="00E37482"/>
    <w:rsid w:val="00E40ADE"/>
    <w:rsid w:val="00E40C77"/>
    <w:rsid w:val="00E41EF9"/>
    <w:rsid w:val="00E42205"/>
    <w:rsid w:val="00E42B12"/>
    <w:rsid w:val="00E45232"/>
    <w:rsid w:val="00E46DDA"/>
    <w:rsid w:val="00E519BE"/>
    <w:rsid w:val="00E51C0A"/>
    <w:rsid w:val="00E53E3C"/>
    <w:rsid w:val="00E53FFC"/>
    <w:rsid w:val="00E55047"/>
    <w:rsid w:val="00E550F8"/>
    <w:rsid w:val="00E565F5"/>
    <w:rsid w:val="00E567C4"/>
    <w:rsid w:val="00E61451"/>
    <w:rsid w:val="00E627A4"/>
    <w:rsid w:val="00E62FEA"/>
    <w:rsid w:val="00E63127"/>
    <w:rsid w:val="00E6362D"/>
    <w:rsid w:val="00E64710"/>
    <w:rsid w:val="00E6666B"/>
    <w:rsid w:val="00E67797"/>
    <w:rsid w:val="00E73597"/>
    <w:rsid w:val="00E73D18"/>
    <w:rsid w:val="00E73FE5"/>
    <w:rsid w:val="00E749D1"/>
    <w:rsid w:val="00E74E0A"/>
    <w:rsid w:val="00E74ED8"/>
    <w:rsid w:val="00E7610C"/>
    <w:rsid w:val="00E834B0"/>
    <w:rsid w:val="00E83606"/>
    <w:rsid w:val="00E84F2A"/>
    <w:rsid w:val="00E858E9"/>
    <w:rsid w:val="00E90089"/>
    <w:rsid w:val="00E9062F"/>
    <w:rsid w:val="00E914ED"/>
    <w:rsid w:val="00E92680"/>
    <w:rsid w:val="00E92B13"/>
    <w:rsid w:val="00E92C29"/>
    <w:rsid w:val="00E93C2E"/>
    <w:rsid w:val="00E93D18"/>
    <w:rsid w:val="00E93FA3"/>
    <w:rsid w:val="00E95D5A"/>
    <w:rsid w:val="00E967F2"/>
    <w:rsid w:val="00E96E8E"/>
    <w:rsid w:val="00EA0A0E"/>
    <w:rsid w:val="00EA2E0C"/>
    <w:rsid w:val="00EA2FA3"/>
    <w:rsid w:val="00EA6A20"/>
    <w:rsid w:val="00EB1813"/>
    <w:rsid w:val="00EB2399"/>
    <w:rsid w:val="00EB3368"/>
    <w:rsid w:val="00EB4739"/>
    <w:rsid w:val="00EB5AA7"/>
    <w:rsid w:val="00EB6AD0"/>
    <w:rsid w:val="00EB6B02"/>
    <w:rsid w:val="00EB6CF7"/>
    <w:rsid w:val="00EC0656"/>
    <w:rsid w:val="00EC3C00"/>
    <w:rsid w:val="00EC4423"/>
    <w:rsid w:val="00EC5B5A"/>
    <w:rsid w:val="00EC5F47"/>
    <w:rsid w:val="00EC660F"/>
    <w:rsid w:val="00EC79C9"/>
    <w:rsid w:val="00ED19B8"/>
    <w:rsid w:val="00ED2EFC"/>
    <w:rsid w:val="00ED3C05"/>
    <w:rsid w:val="00ED4C22"/>
    <w:rsid w:val="00ED5B96"/>
    <w:rsid w:val="00ED5D3B"/>
    <w:rsid w:val="00ED605C"/>
    <w:rsid w:val="00ED7A81"/>
    <w:rsid w:val="00EE1DF6"/>
    <w:rsid w:val="00EE3FC8"/>
    <w:rsid w:val="00EE4588"/>
    <w:rsid w:val="00EE4D6D"/>
    <w:rsid w:val="00EE4DD2"/>
    <w:rsid w:val="00EE515D"/>
    <w:rsid w:val="00EE5765"/>
    <w:rsid w:val="00EE5770"/>
    <w:rsid w:val="00EE6DA5"/>
    <w:rsid w:val="00EF02CE"/>
    <w:rsid w:val="00EF1007"/>
    <w:rsid w:val="00EF1987"/>
    <w:rsid w:val="00EF19E5"/>
    <w:rsid w:val="00EF1A9C"/>
    <w:rsid w:val="00EF1CDC"/>
    <w:rsid w:val="00EF4122"/>
    <w:rsid w:val="00EF4ED0"/>
    <w:rsid w:val="00EF6B8D"/>
    <w:rsid w:val="00EF7AF5"/>
    <w:rsid w:val="00F00493"/>
    <w:rsid w:val="00F01247"/>
    <w:rsid w:val="00F0295C"/>
    <w:rsid w:val="00F03050"/>
    <w:rsid w:val="00F033B6"/>
    <w:rsid w:val="00F058FB"/>
    <w:rsid w:val="00F05904"/>
    <w:rsid w:val="00F068AF"/>
    <w:rsid w:val="00F078C7"/>
    <w:rsid w:val="00F07A08"/>
    <w:rsid w:val="00F1037C"/>
    <w:rsid w:val="00F10C21"/>
    <w:rsid w:val="00F11EF1"/>
    <w:rsid w:val="00F124CF"/>
    <w:rsid w:val="00F13162"/>
    <w:rsid w:val="00F154C4"/>
    <w:rsid w:val="00F15F37"/>
    <w:rsid w:val="00F16270"/>
    <w:rsid w:val="00F16DBB"/>
    <w:rsid w:val="00F17193"/>
    <w:rsid w:val="00F20CA5"/>
    <w:rsid w:val="00F20D47"/>
    <w:rsid w:val="00F2185F"/>
    <w:rsid w:val="00F21869"/>
    <w:rsid w:val="00F22C61"/>
    <w:rsid w:val="00F22E66"/>
    <w:rsid w:val="00F2468D"/>
    <w:rsid w:val="00F247AE"/>
    <w:rsid w:val="00F247E8"/>
    <w:rsid w:val="00F24802"/>
    <w:rsid w:val="00F2486B"/>
    <w:rsid w:val="00F25DAD"/>
    <w:rsid w:val="00F30D39"/>
    <w:rsid w:val="00F332F8"/>
    <w:rsid w:val="00F3434B"/>
    <w:rsid w:val="00F34D9A"/>
    <w:rsid w:val="00F354C6"/>
    <w:rsid w:val="00F36F27"/>
    <w:rsid w:val="00F379B5"/>
    <w:rsid w:val="00F41064"/>
    <w:rsid w:val="00F41AA8"/>
    <w:rsid w:val="00F4242D"/>
    <w:rsid w:val="00F42D30"/>
    <w:rsid w:val="00F42F41"/>
    <w:rsid w:val="00F45860"/>
    <w:rsid w:val="00F4591E"/>
    <w:rsid w:val="00F470FF"/>
    <w:rsid w:val="00F500DE"/>
    <w:rsid w:val="00F51603"/>
    <w:rsid w:val="00F5316D"/>
    <w:rsid w:val="00F53314"/>
    <w:rsid w:val="00F5357E"/>
    <w:rsid w:val="00F53951"/>
    <w:rsid w:val="00F53BE5"/>
    <w:rsid w:val="00F5513B"/>
    <w:rsid w:val="00F56078"/>
    <w:rsid w:val="00F56662"/>
    <w:rsid w:val="00F56A90"/>
    <w:rsid w:val="00F5719D"/>
    <w:rsid w:val="00F60FAF"/>
    <w:rsid w:val="00F61CF6"/>
    <w:rsid w:val="00F632F6"/>
    <w:rsid w:val="00F6420E"/>
    <w:rsid w:val="00F6498D"/>
    <w:rsid w:val="00F65A66"/>
    <w:rsid w:val="00F65C56"/>
    <w:rsid w:val="00F673E8"/>
    <w:rsid w:val="00F674B0"/>
    <w:rsid w:val="00F67C4A"/>
    <w:rsid w:val="00F73524"/>
    <w:rsid w:val="00F7398C"/>
    <w:rsid w:val="00F74A26"/>
    <w:rsid w:val="00F75EE2"/>
    <w:rsid w:val="00F768BA"/>
    <w:rsid w:val="00F773F5"/>
    <w:rsid w:val="00F77AFB"/>
    <w:rsid w:val="00F8064B"/>
    <w:rsid w:val="00F856FE"/>
    <w:rsid w:val="00F85EFE"/>
    <w:rsid w:val="00F87ECB"/>
    <w:rsid w:val="00F90460"/>
    <w:rsid w:val="00F908E1"/>
    <w:rsid w:val="00F90B5F"/>
    <w:rsid w:val="00F91B38"/>
    <w:rsid w:val="00F92575"/>
    <w:rsid w:val="00F96BED"/>
    <w:rsid w:val="00F9712A"/>
    <w:rsid w:val="00F97398"/>
    <w:rsid w:val="00FA1234"/>
    <w:rsid w:val="00FA18F6"/>
    <w:rsid w:val="00FA2E63"/>
    <w:rsid w:val="00FA302C"/>
    <w:rsid w:val="00FA3726"/>
    <w:rsid w:val="00FA4529"/>
    <w:rsid w:val="00FA4538"/>
    <w:rsid w:val="00FA48E0"/>
    <w:rsid w:val="00FA5C30"/>
    <w:rsid w:val="00FA5DE6"/>
    <w:rsid w:val="00FA667F"/>
    <w:rsid w:val="00FA70A5"/>
    <w:rsid w:val="00FA72F8"/>
    <w:rsid w:val="00FB0FCD"/>
    <w:rsid w:val="00FB108F"/>
    <w:rsid w:val="00FB24D8"/>
    <w:rsid w:val="00FB2DAF"/>
    <w:rsid w:val="00FB3245"/>
    <w:rsid w:val="00FB35C5"/>
    <w:rsid w:val="00FB5A94"/>
    <w:rsid w:val="00FB6973"/>
    <w:rsid w:val="00FB7A50"/>
    <w:rsid w:val="00FC1908"/>
    <w:rsid w:val="00FC1999"/>
    <w:rsid w:val="00FC2077"/>
    <w:rsid w:val="00FC2B73"/>
    <w:rsid w:val="00FC4A76"/>
    <w:rsid w:val="00FC4C74"/>
    <w:rsid w:val="00FC6EEC"/>
    <w:rsid w:val="00FC747D"/>
    <w:rsid w:val="00FD1104"/>
    <w:rsid w:val="00FD15C2"/>
    <w:rsid w:val="00FD1BE5"/>
    <w:rsid w:val="00FD208B"/>
    <w:rsid w:val="00FD2EB0"/>
    <w:rsid w:val="00FD4C43"/>
    <w:rsid w:val="00FD59C7"/>
    <w:rsid w:val="00FD62F0"/>
    <w:rsid w:val="00FE19A7"/>
    <w:rsid w:val="00FE2068"/>
    <w:rsid w:val="00FE26A5"/>
    <w:rsid w:val="00FE3F4F"/>
    <w:rsid w:val="00FE461B"/>
    <w:rsid w:val="00FE4A3B"/>
    <w:rsid w:val="00FE5DD9"/>
    <w:rsid w:val="00FE6004"/>
    <w:rsid w:val="00FE6471"/>
    <w:rsid w:val="00FE7DBE"/>
    <w:rsid w:val="00FF0376"/>
    <w:rsid w:val="00FF2766"/>
    <w:rsid w:val="00FF50B8"/>
    <w:rsid w:val="00FF70CE"/>
    <w:rsid w:val="00FF7E7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6647DAFD"/>
  <w15:docId w15:val="{97C29874-017E-439B-9D88-BC7756CC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76A2"/>
    <w:pPr>
      <w:spacing w:after="0" w:line="240" w:lineRule="auto"/>
    </w:pPr>
    <w:rPr>
      <w:rFonts w:ascii="Times New Roman" w:hAnsi="Times New Roman"/>
      <w:sz w:val="24"/>
    </w:rPr>
  </w:style>
  <w:style w:type="paragraph" w:styleId="Cmsor1">
    <w:name w:val="heading 1"/>
    <w:basedOn w:val="Norml"/>
    <w:link w:val="Cmsor1Char"/>
    <w:uiPriority w:val="9"/>
    <w:qFormat/>
    <w:rsid w:val="004A15C7"/>
    <w:pPr>
      <w:pBdr>
        <w:bottom w:val="single" w:sz="4" w:space="1" w:color="auto"/>
      </w:pBdr>
      <w:spacing w:before="100" w:beforeAutospacing="1" w:after="100" w:afterAutospacing="1"/>
      <w:outlineLvl w:val="0"/>
    </w:pPr>
    <w:rPr>
      <w:rFonts w:eastAsia="Times New Roman" w:cs="Times New Roman"/>
      <w:b/>
      <w:bCs/>
      <w:color w:val="002060"/>
      <w:kern w:val="36"/>
      <w:sz w:val="28"/>
      <w:szCs w:val="48"/>
      <w:lang w:eastAsia="hu-HU"/>
    </w:rPr>
  </w:style>
  <w:style w:type="paragraph" w:styleId="Cmsor2">
    <w:name w:val="heading 2"/>
    <w:basedOn w:val="Norml"/>
    <w:next w:val="Norml"/>
    <w:link w:val="Cmsor2Char"/>
    <w:uiPriority w:val="9"/>
    <w:unhideWhenUsed/>
    <w:qFormat/>
    <w:rsid w:val="004A15C7"/>
    <w:pPr>
      <w:keepNext/>
      <w:keepLines/>
      <w:spacing w:before="40"/>
      <w:outlineLvl w:val="1"/>
    </w:pPr>
    <w:rPr>
      <w:rFonts w:eastAsiaTheme="majorEastAsia" w:cstheme="majorBidi"/>
      <w:b/>
      <w:color w:val="002060"/>
      <w:sz w:val="26"/>
      <w:szCs w:val="26"/>
    </w:rPr>
  </w:style>
  <w:style w:type="paragraph" w:styleId="Cmsor3">
    <w:name w:val="heading 3"/>
    <w:basedOn w:val="Norml"/>
    <w:next w:val="Norml"/>
    <w:link w:val="Cmsor3Char"/>
    <w:uiPriority w:val="9"/>
    <w:unhideWhenUsed/>
    <w:qFormat/>
    <w:rsid w:val="00571849"/>
    <w:pPr>
      <w:keepNext/>
      <w:keepLines/>
      <w:spacing w:before="200"/>
      <w:outlineLvl w:val="2"/>
    </w:pPr>
    <w:rPr>
      <w:rFonts w:eastAsiaTheme="majorEastAsia" w:cstheme="majorBidi"/>
      <w:b/>
      <w:bCs/>
      <w:color w:val="44546A"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764827"/>
    <w:pPr>
      <w:ind w:left="720"/>
      <w:contextualSpacing/>
    </w:pPr>
  </w:style>
  <w:style w:type="table" w:styleId="Rcsostblzat">
    <w:name w:val="Table Grid"/>
    <w:basedOn w:val="Normltblzat"/>
    <w:uiPriority w:val="39"/>
    <w:rsid w:val="0022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5557E"/>
    <w:rPr>
      <w:sz w:val="16"/>
      <w:szCs w:val="16"/>
    </w:rPr>
  </w:style>
  <w:style w:type="paragraph" w:styleId="Jegyzetszveg">
    <w:name w:val="annotation text"/>
    <w:basedOn w:val="Norml"/>
    <w:link w:val="JegyzetszvegChar"/>
    <w:uiPriority w:val="99"/>
    <w:unhideWhenUsed/>
    <w:rsid w:val="0015557E"/>
    <w:rPr>
      <w:sz w:val="20"/>
      <w:szCs w:val="20"/>
    </w:rPr>
  </w:style>
  <w:style w:type="character" w:customStyle="1" w:styleId="JegyzetszvegChar">
    <w:name w:val="Jegyzetszöveg Char"/>
    <w:basedOn w:val="Bekezdsalapbettpusa"/>
    <w:link w:val="Jegyzetszveg"/>
    <w:uiPriority w:val="99"/>
    <w:rsid w:val="0015557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5557E"/>
    <w:rPr>
      <w:b/>
      <w:bCs/>
    </w:rPr>
  </w:style>
  <w:style w:type="character" w:customStyle="1" w:styleId="MegjegyzstrgyaChar">
    <w:name w:val="Megjegyzés tárgya Char"/>
    <w:basedOn w:val="JegyzetszvegChar"/>
    <w:link w:val="Megjegyzstrgya"/>
    <w:uiPriority w:val="99"/>
    <w:semiHidden/>
    <w:rsid w:val="0015557E"/>
    <w:rPr>
      <w:rFonts w:ascii="Times New Roman" w:hAnsi="Times New Roman"/>
      <w:b/>
      <w:bCs/>
      <w:sz w:val="20"/>
      <w:szCs w:val="20"/>
    </w:rPr>
  </w:style>
  <w:style w:type="paragraph" w:styleId="Buborkszveg">
    <w:name w:val="Balloon Text"/>
    <w:basedOn w:val="Norml"/>
    <w:link w:val="BuborkszvegChar"/>
    <w:uiPriority w:val="99"/>
    <w:semiHidden/>
    <w:unhideWhenUsed/>
    <w:rsid w:val="0015557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557E"/>
    <w:rPr>
      <w:rFonts w:ascii="Segoe UI" w:hAnsi="Segoe UI" w:cs="Segoe UI"/>
      <w:sz w:val="18"/>
      <w:szCs w:val="18"/>
    </w:rPr>
  </w:style>
  <w:style w:type="character" w:customStyle="1" w:styleId="Cmsor1Char">
    <w:name w:val="Címsor 1 Char"/>
    <w:basedOn w:val="Bekezdsalapbettpusa"/>
    <w:link w:val="Cmsor1"/>
    <w:uiPriority w:val="9"/>
    <w:rsid w:val="004A15C7"/>
    <w:rPr>
      <w:rFonts w:ascii="Times New Roman" w:eastAsia="Times New Roman" w:hAnsi="Times New Roman" w:cs="Times New Roman"/>
      <w:b/>
      <w:bCs/>
      <w:color w:val="002060"/>
      <w:kern w:val="36"/>
      <w:sz w:val="28"/>
      <w:szCs w:val="48"/>
      <w:lang w:eastAsia="hu-HU"/>
    </w:rPr>
  </w:style>
  <w:style w:type="paragraph" w:styleId="NormlWeb">
    <w:name w:val="Normal (Web)"/>
    <w:basedOn w:val="Norml"/>
    <w:uiPriority w:val="99"/>
    <w:unhideWhenUsed/>
    <w:rsid w:val="00AA4F47"/>
    <w:pPr>
      <w:spacing w:before="100" w:beforeAutospacing="1" w:after="100" w:afterAutospacing="1"/>
    </w:pPr>
    <w:rPr>
      <w:rFonts w:eastAsia="Times New Roman" w:cs="Times New Roman"/>
      <w:szCs w:val="24"/>
      <w:lang w:eastAsia="hu-HU"/>
    </w:rPr>
  </w:style>
  <w:style w:type="character" w:styleId="Kiemels2">
    <w:name w:val="Strong"/>
    <w:basedOn w:val="Bekezdsalapbettpusa"/>
    <w:uiPriority w:val="22"/>
    <w:qFormat/>
    <w:rsid w:val="00AA4F47"/>
    <w:rPr>
      <w:b/>
      <w:bCs/>
    </w:rPr>
  </w:style>
  <w:style w:type="character" w:styleId="Hiperhivatkozs">
    <w:name w:val="Hyperlink"/>
    <w:basedOn w:val="Bekezdsalapbettpusa"/>
    <w:uiPriority w:val="99"/>
    <w:unhideWhenUsed/>
    <w:rsid w:val="00AB28B6"/>
    <w:rPr>
      <w:color w:val="0000FF"/>
      <w:u w:val="single"/>
    </w:rPr>
  </w:style>
  <w:style w:type="paragraph" w:styleId="Lbjegyzetszveg">
    <w:name w:val="footnote text"/>
    <w:basedOn w:val="Norml"/>
    <w:link w:val="LbjegyzetszvegChar"/>
    <w:unhideWhenUsed/>
    <w:rsid w:val="00060436"/>
    <w:rPr>
      <w:sz w:val="20"/>
      <w:szCs w:val="20"/>
    </w:rPr>
  </w:style>
  <w:style w:type="character" w:customStyle="1" w:styleId="LbjegyzetszvegChar">
    <w:name w:val="Lábjegyzetszöveg Char"/>
    <w:basedOn w:val="Bekezdsalapbettpusa"/>
    <w:link w:val="Lbjegyzetszveg"/>
    <w:rsid w:val="00060436"/>
    <w:rPr>
      <w:rFonts w:ascii="Times New Roman" w:hAnsi="Times New Roman"/>
      <w:sz w:val="20"/>
      <w:szCs w:val="20"/>
    </w:rPr>
  </w:style>
  <w:style w:type="character" w:styleId="Lbjegyzet-hivatkozs">
    <w:name w:val="footnote reference"/>
    <w:basedOn w:val="Bekezdsalapbettpusa"/>
    <w:uiPriority w:val="99"/>
    <w:unhideWhenUsed/>
    <w:rsid w:val="00060436"/>
    <w:rPr>
      <w:vertAlign w:val="superscript"/>
    </w:rPr>
  </w:style>
  <w:style w:type="paragraph" w:styleId="Szvegtrzsbehzssal">
    <w:name w:val="Body Text Indent"/>
    <w:basedOn w:val="Norml"/>
    <w:link w:val="SzvegtrzsbehzssalChar"/>
    <w:rsid w:val="00E7610C"/>
    <w:pPr>
      <w:spacing w:after="120"/>
      <w:ind w:left="283"/>
    </w:pPr>
    <w:rPr>
      <w:rFonts w:eastAsia="Times New Roman" w:cs="Times New Roman"/>
      <w:szCs w:val="24"/>
      <w:lang w:eastAsia="hu-HU"/>
    </w:rPr>
  </w:style>
  <w:style w:type="character" w:customStyle="1" w:styleId="SzvegtrzsbehzssalChar">
    <w:name w:val="Szövegtörzs behúzással Char"/>
    <w:basedOn w:val="Bekezdsalapbettpusa"/>
    <w:link w:val="Szvegtrzsbehzssal"/>
    <w:rsid w:val="00E7610C"/>
    <w:rPr>
      <w:rFonts w:ascii="Times New Roman" w:eastAsia="Times New Roman" w:hAnsi="Times New Roman" w:cs="Times New Roman"/>
      <w:sz w:val="24"/>
      <w:szCs w:val="24"/>
      <w:lang w:eastAsia="hu-HU"/>
    </w:rPr>
  </w:style>
  <w:style w:type="character" w:customStyle="1" w:styleId="ListaszerbekezdsChar">
    <w:name w:val="Listaszerű bekezdés Char"/>
    <w:link w:val="Listaszerbekezds"/>
    <w:uiPriority w:val="34"/>
    <w:qFormat/>
    <w:locked/>
    <w:rsid w:val="00E7610C"/>
    <w:rPr>
      <w:rFonts w:ascii="Times New Roman" w:hAnsi="Times New Roman"/>
      <w:sz w:val="24"/>
    </w:rPr>
  </w:style>
  <w:style w:type="character" w:customStyle="1" w:styleId="Cmsor2Char">
    <w:name w:val="Címsor 2 Char"/>
    <w:basedOn w:val="Bekezdsalapbettpusa"/>
    <w:link w:val="Cmsor2"/>
    <w:uiPriority w:val="9"/>
    <w:rsid w:val="004A15C7"/>
    <w:rPr>
      <w:rFonts w:ascii="Times New Roman" w:eastAsiaTheme="majorEastAsia" w:hAnsi="Times New Roman" w:cstheme="majorBidi"/>
      <w:b/>
      <w:color w:val="002060"/>
      <w:sz w:val="26"/>
      <w:szCs w:val="26"/>
    </w:rPr>
  </w:style>
  <w:style w:type="paragraph" w:styleId="Szvegtrzs">
    <w:name w:val="Body Text"/>
    <w:basedOn w:val="Norml"/>
    <w:link w:val="SzvegtrzsChar"/>
    <w:uiPriority w:val="99"/>
    <w:semiHidden/>
    <w:unhideWhenUsed/>
    <w:rsid w:val="00063105"/>
    <w:pPr>
      <w:spacing w:after="120"/>
    </w:pPr>
  </w:style>
  <w:style w:type="character" w:customStyle="1" w:styleId="SzvegtrzsChar">
    <w:name w:val="Szövegtörzs Char"/>
    <w:basedOn w:val="Bekezdsalapbettpusa"/>
    <w:link w:val="Szvegtrzs"/>
    <w:uiPriority w:val="99"/>
    <w:semiHidden/>
    <w:rsid w:val="00063105"/>
    <w:rPr>
      <w:rFonts w:ascii="Times New Roman" w:hAnsi="Times New Roman"/>
      <w:sz w:val="24"/>
    </w:rPr>
  </w:style>
  <w:style w:type="paragraph" w:styleId="Vltozat">
    <w:name w:val="Revision"/>
    <w:hidden/>
    <w:uiPriority w:val="99"/>
    <w:semiHidden/>
    <w:rsid w:val="008A2588"/>
    <w:pPr>
      <w:spacing w:after="0" w:line="240" w:lineRule="auto"/>
    </w:pPr>
    <w:rPr>
      <w:rFonts w:ascii="Times New Roman" w:hAnsi="Times New Roman"/>
      <w:sz w:val="24"/>
    </w:rPr>
  </w:style>
  <w:style w:type="paragraph" w:styleId="Szvegtrzs3">
    <w:name w:val="Body Text 3"/>
    <w:basedOn w:val="Norml"/>
    <w:link w:val="Szvegtrzs3Char"/>
    <w:uiPriority w:val="99"/>
    <w:semiHidden/>
    <w:unhideWhenUsed/>
    <w:rsid w:val="00A86312"/>
    <w:pPr>
      <w:spacing w:after="120"/>
    </w:pPr>
    <w:rPr>
      <w:sz w:val="16"/>
      <w:szCs w:val="16"/>
    </w:rPr>
  </w:style>
  <w:style w:type="character" w:customStyle="1" w:styleId="Szvegtrzs3Char">
    <w:name w:val="Szövegtörzs 3 Char"/>
    <w:basedOn w:val="Bekezdsalapbettpusa"/>
    <w:link w:val="Szvegtrzs3"/>
    <w:uiPriority w:val="99"/>
    <w:semiHidden/>
    <w:rsid w:val="00A86312"/>
    <w:rPr>
      <w:rFonts w:ascii="Times New Roman" w:hAnsi="Times New Roman"/>
      <w:sz w:val="16"/>
      <w:szCs w:val="16"/>
    </w:rPr>
  </w:style>
  <w:style w:type="paragraph" w:styleId="Szvegtrzs2">
    <w:name w:val="Body Text 2"/>
    <w:basedOn w:val="Norml"/>
    <w:link w:val="Szvegtrzs2Char"/>
    <w:uiPriority w:val="99"/>
    <w:semiHidden/>
    <w:unhideWhenUsed/>
    <w:rsid w:val="00A86312"/>
    <w:pPr>
      <w:spacing w:after="120" w:line="480" w:lineRule="auto"/>
    </w:pPr>
    <w:rPr>
      <w:rFonts w:asciiTheme="minorHAnsi" w:hAnsiTheme="minorHAnsi"/>
      <w:sz w:val="22"/>
    </w:rPr>
  </w:style>
  <w:style w:type="character" w:customStyle="1" w:styleId="Szvegtrzs2Char">
    <w:name w:val="Szövegtörzs 2 Char"/>
    <w:basedOn w:val="Bekezdsalapbettpusa"/>
    <w:link w:val="Szvegtrzs2"/>
    <w:uiPriority w:val="99"/>
    <w:semiHidden/>
    <w:rsid w:val="00A86312"/>
  </w:style>
  <w:style w:type="paragraph" w:styleId="lfej">
    <w:name w:val="header"/>
    <w:basedOn w:val="Norml"/>
    <w:link w:val="lfejChar"/>
    <w:uiPriority w:val="99"/>
    <w:unhideWhenUsed/>
    <w:rsid w:val="0000554B"/>
    <w:pPr>
      <w:tabs>
        <w:tab w:val="center" w:pos="4536"/>
        <w:tab w:val="right" w:pos="9072"/>
      </w:tabs>
    </w:pPr>
  </w:style>
  <w:style w:type="character" w:customStyle="1" w:styleId="lfejChar">
    <w:name w:val="Élőfej Char"/>
    <w:basedOn w:val="Bekezdsalapbettpusa"/>
    <w:link w:val="lfej"/>
    <w:uiPriority w:val="99"/>
    <w:rsid w:val="0000554B"/>
    <w:rPr>
      <w:rFonts w:ascii="Times New Roman" w:hAnsi="Times New Roman"/>
      <w:sz w:val="24"/>
    </w:rPr>
  </w:style>
  <w:style w:type="paragraph" w:styleId="llb">
    <w:name w:val="footer"/>
    <w:basedOn w:val="Norml"/>
    <w:link w:val="llbChar"/>
    <w:uiPriority w:val="99"/>
    <w:unhideWhenUsed/>
    <w:rsid w:val="0000554B"/>
    <w:pPr>
      <w:tabs>
        <w:tab w:val="center" w:pos="4536"/>
        <w:tab w:val="right" w:pos="9072"/>
      </w:tabs>
    </w:pPr>
  </w:style>
  <w:style w:type="character" w:customStyle="1" w:styleId="llbChar">
    <w:name w:val="Élőláb Char"/>
    <w:basedOn w:val="Bekezdsalapbettpusa"/>
    <w:link w:val="llb"/>
    <w:uiPriority w:val="99"/>
    <w:rsid w:val="0000554B"/>
    <w:rPr>
      <w:rFonts w:ascii="Times New Roman" w:hAnsi="Times New Roman"/>
      <w:sz w:val="24"/>
    </w:rPr>
  </w:style>
  <w:style w:type="character" w:customStyle="1" w:styleId="Cmsor3Char">
    <w:name w:val="Címsor 3 Char"/>
    <w:basedOn w:val="Bekezdsalapbettpusa"/>
    <w:link w:val="Cmsor3"/>
    <w:uiPriority w:val="9"/>
    <w:rsid w:val="00571849"/>
    <w:rPr>
      <w:rFonts w:ascii="Times New Roman" w:eastAsiaTheme="majorEastAsia" w:hAnsi="Times New Roman" w:cstheme="majorBidi"/>
      <w:b/>
      <w:bCs/>
      <w:color w:val="44546A" w:themeColor="text2"/>
      <w:sz w:val="24"/>
    </w:rPr>
  </w:style>
  <w:style w:type="paragraph" w:styleId="Tartalomjegyzkcmsora">
    <w:name w:val="TOC Heading"/>
    <w:basedOn w:val="Cmsor1"/>
    <w:next w:val="Norml"/>
    <w:uiPriority w:val="39"/>
    <w:semiHidden/>
    <w:unhideWhenUsed/>
    <w:qFormat/>
    <w:rsid w:val="00571849"/>
    <w:pPr>
      <w:keepNext/>
      <w:keepLines/>
      <w:pBdr>
        <w:bottom w:val="none" w:sz="0" w:space="0" w:color="auto"/>
      </w:pBdr>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Cs w:val="28"/>
      <w:lang w:eastAsia="en-US"/>
    </w:rPr>
  </w:style>
  <w:style w:type="paragraph" w:styleId="TJ1">
    <w:name w:val="toc 1"/>
    <w:basedOn w:val="Norml"/>
    <w:next w:val="Norml"/>
    <w:autoRedefine/>
    <w:uiPriority w:val="39"/>
    <w:unhideWhenUsed/>
    <w:rsid w:val="00571849"/>
    <w:pPr>
      <w:spacing w:after="100"/>
    </w:pPr>
  </w:style>
  <w:style w:type="paragraph" w:styleId="TJ2">
    <w:name w:val="toc 2"/>
    <w:basedOn w:val="Norml"/>
    <w:next w:val="Norml"/>
    <w:autoRedefine/>
    <w:uiPriority w:val="39"/>
    <w:unhideWhenUsed/>
    <w:rsid w:val="00BE5A69"/>
    <w:pPr>
      <w:tabs>
        <w:tab w:val="right" w:leader="dot" w:pos="9062"/>
      </w:tabs>
      <w:spacing w:after="100"/>
      <w:ind w:left="240"/>
    </w:pPr>
  </w:style>
  <w:style w:type="paragraph" w:styleId="TJ3">
    <w:name w:val="toc 3"/>
    <w:basedOn w:val="Norml"/>
    <w:next w:val="Norml"/>
    <w:autoRedefine/>
    <w:uiPriority w:val="39"/>
    <w:unhideWhenUsed/>
    <w:rsid w:val="00571849"/>
    <w:pPr>
      <w:spacing w:after="100"/>
      <w:ind w:left="480"/>
    </w:pPr>
  </w:style>
  <w:style w:type="paragraph" w:styleId="Csakszveg">
    <w:name w:val="Plain Text"/>
    <w:basedOn w:val="Norml"/>
    <w:link w:val="CsakszvegChar"/>
    <w:uiPriority w:val="99"/>
    <w:semiHidden/>
    <w:unhideWhenUsed/>
    <w:rsid w:val="008663D1"/>
    <w:rPr>
      <w:rFonts w:ascii="Consolas" w:hAnsi="Consolas" w:cstheme="minorBidi"/>
      <w:sz w:val="21"/>
      <w:szCs w:val="21"/>
    </w:rPr>
  </w:style>
  <w:style w:type="character" w:customStyle="1" w:styleId="CsakszvegChar">
    <w:name w:val="Csak szöveg Char"/>
    <w:basedOn w:val="Bekezdsalapbettpusa"/>
    <w:link w:val="Csakszveg"/>
    <w:uiPriority w:val="99"/>
    <w:semiHidden/>
    <w:rsid w:val="008663D1"/>
    <w:rPr>
      <w:rFonts w:ascii="Consolas" w:hAnsi="Consolas" w:cstheme="minorBidi"/>
      <w:sz w:val="21"/>
      <w:szCs w:val="21"/>
    </w:rPr>
  </w:style>
  <w:style w:type="character" w:customStyle="1" w:styleId="st">
    <w:name w:val="st"/>
    <w:basedOn w:val="Bekezdsalapbettpusa"/>
    <w:rsid w:val="009F73C7"/>
  </w:style>
  <w:style w:type="paragraph" w:customStyle="1" w:styleId="Behzs">
    <w:name w:val="Behúzás"/>
    <w:basedOn w:val="Szvegtrzs2"/>
    <w:rsid w:val="00BC0C9E"/>
    <w:pPr>
      <w:numPr>
        <w:numId w:val="31"/>
      </w:numPr>
      <w:spacing w:after="0" w:line="240" w:lineRule="auto"/>
      <w:jc w:val="both"/>
    </w:pPr>
    <w:rPr>
      <w:rFonts w:ascii="Times New Roman" w:eastAsia="Times New Roman" w:hAnsi="Times New Roman" w:cs="Times New Roman"/>
      <w:sz w:val="28"/>
      <w:szCs w:val="20"/>
      <w:lang w:eastAsia="hu-HU"/>
    </w:rPr>
  </w:style>
  <w:style w:type="character" w:styleId="Mrltotthiperhivatkozs">
    <w:name w:val="FollowedHyperlink"/>
    <w:basedOn w:val="Bekezdsalapbettpusa"/>
    <w:uiPriority w:val="99"/>
    <w:semiHidden/>
    <w:unhideWhenUsed/>
    <w:rsid w:val="00303FDC"/>
    <w:rPr>
      <w:color w:val="954F72" w:themeColor="followedHyperlink"/>
      <w:u w:val="single"/>
    </w:rPr>
  </w:style>
  <w:style w:type="character" w:styleId="Kiemels">
    <w:name w:val="Emphasis"/>
    <w:basedOn w:val="Bekezdsalapbettpusa"/>
    <w:uiPriority w:val="20"/>
    <w:qFormat/>
    <w:rsid w:val="00356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5272">
      <w:bodyDiv w:val="1"/>
      <w:marLeft w:val="0"/>
      <w:marRight w:val="0"/>
      <w:marTop w:val="0"/>
      <w:marBottom w:val="0"/>
      <w:divBdr>
        <w:top w:val="none" w:sz="0" w:space="0" w:color="auto"/>
        <w:left w:val="none" w:sz="0" w:space="0" w:color="auto"/>
        <w:bottom w:val="none" w:sz="0" w:space="0" w:color="auto"/>
        <w:right w:val="none" w:sz="0" w:space="0" w:color="auto"/>
      </w:divBdr>
    </w:div>
    <w:div w:id="271012034">
      <w:bodyDiv w:val="1"/>
      <w:marLeft w:val="0"/>
      <w:marRight w:val="0"/>
      <w:marTop w:val="0"/>
      <w:marBottom w:val="0"/>
      <w:divBdr>
        <w:top w:val="none" w:sz="0" w:space="0" w:color="auto"/>
        <w:left w:val="none" w:sz="0" w:space="0" w:color="auto"/>
        <w:bottom w:val="none" w:sz="0" w:space="0" w:color="auto"/>
        <w:right w:val="none" w:sz="0" w:space="0" w:color="auto"/>
      </w:divBdr>
      <w:divsChild>
        <w:div w:id="2087801405">
          <w:marLeft w:val="2712"/>
          <w:marRight w:val="2712"/>
          <w:marTop w:val="0"/>
          <w:marBottom w:val="0"/>
          <w:divBdr>
            <w:top w:val="single" w:sz="6" w:space="0" w:color="707070"/>
            <w:left w:val="none" w:sz="0" w:space="0" w:color="auto"/>
            <w:bottom w:val="none" w:sz="0" w:space="0" w:color="auto"/>
            <w:right w:val="none" w:sz="0" w:space="0" w:color="auto"/>
          </w:divBdr>
        </w:div>
      </w:divsChild>
    </w:div>
    <w:div w:id="342974340">
      <w:bodyDiv w:val="1"/>
      <w:marLeft w:val="0"/>
      <w:marRight w:val="0"/>
      <w:marTop w:val="0"/>
      <w:marBottom w:val="0"/>
      <w:divBdr>
        <w:top w:val="none" w:sz="0" w:space="0" w:color="auto"/>
        <w:left w:val="none" w:sz="0" w:space="0" w:color="auto"/>
        <w:bottom w:val="none" w:sz="0" w:space="0" w:color="auto"/>
        <w:right w:val="none" w:sz="0" w:space="0" w:color="auto"/>
      </w:divBdr>
    </w:div>
    <w:div w:id="501243737">
      <w:bodyDiv w:val="1"/>
      <w:marLeft w:val="0"/>
      <w:marRight w:val="0"/>
      <w:marTop w:val="0"/>
      <w:marBottom w:val="0"/>
      <w:divBdr>
        <w:top w:val="none" w:sz="0" w:space="0" w:color="auto"/>
        <w:left w:val="none" w:sz="0" w:space="0" w:color="auto"/>
        <w:bottom w:val="none" w:sz="0" w:space="0" w:color="auto"/>
        <w:right w:val="none" w:sz="0" w:space="0" w:color="auto"/>
      </w:divBdr>
    </w:div>
    <w:div w:id="573055338">
      <w:bodyDiv w:val="1"/>
      <w:marLeft w:val="0"/>
      <w:marRight w:val="0"/>
      <w:marTop w:val="0"/>
      <w:marBottom w:val="0"/>
      <w:divBdr>
        <w:top w:val="none" w:sz="0" w:space="0" w:color="auto"/>
        <w:left w:val="none" w:sz="0" w:space="0" w:color="auto"/>
        <w:bottom w:val="none" w:sz="0" w:space="0" w:color="auto"/>
        <w:right w:val="none" w:sz="0" w:space="0" w:color="auto"/>
      </w:divBdr>
    </w:div>
    <w:div w:id="752819963">
      <w:bodyDiv w:val="1"/>
      <w:marLeft w:val="0"/>
      <w:marRight w:val="0"/>
      <w:marTop w:val="0"/>
      <w:marBottom w:val="0"/>
      <w:divBdr>
        <w:top w:val="none" w:sz="0" w:space="0" w:color="auto"/>
        <w:left w:val="none" w:sz="0" w:space="0" w:color="auto"/>
        <w:bottom w:val="none" w:sz="0" w:space="0" w:color="auto"/>
        <w:right w:val="none" w:sz="0" w:space="0" w:color="auto"/>
      </w:divBdr>
      <w:divsChild>
        <w:div w:id="937449499">
          <w:marLeft w:val="2712"/>
          <w:marRight w:val="2712"/>
          <w:marTop w:val="0"/>
          <w:marBottom w:val="0"/>
          <w:divBdr>
            <w:top w:val="single" w:sz="6" w:space="0" w:color="707070"/>
            <w:left w:val="none" w:sz="0" w:space="0" w:color="auto"/>
            <w:bottom w:val="none" w:sz="0" w:space="0" w:color="auto"/>
            <w:right w:val="none" w:sz="0" w:space="0" w:color="auto"/>
          </w:divBdr>
        </w:div>
      </w:divsChild>
    </w:div>
    <w:div w:id="805776004">
      <w:bodyDiv w:val="1"/>
      <w:marLeft w:val="0"/>
      <w:marRight w:val="0"/>
      <w:marTop w:val="0"/>
      <w:marBottom w:val="0"/>
      <w:divBdr>
        <w:top w:val="none" w:sz="0" w:space="0" w:color="auto"/>
        <w:left w:val="none" w:sz="0" w:space="0" w:color="auto"/>
        <w:bottom w:val="none" w:sz="0" w:space="0" w:color="auto"/>
        <w:right w:val="none" w:sz="0" w:space="0" w:color="auto"/>
      </w:divBdr>
    </w:div>
    <w:div w:id="934558455">
      <w:bodyDiv w:val="1"/>
      <w:marLeft w:val="0"/>
      <w:marRight w:val="0"/>
      <w:marTop w:val="0"/>
      <w:marBottom w:val="0"/>
      <w:divBdr>
        <w:top w:val="none" w:sz="0" w:space="0" w:color="auto"/>
        <w:left w:val="none" w:sz="0" w:space="0" w:color="auto"/>
        <w:bottom w:val="none" w:sz="0" w:space="0" w:color="auto"/>
        <w:right w:val="none" w:sz="0" w:space="0" w:color="auto"/>
      </w:divBdr>
    </w:div>
    <w:div w:id="976451662">
      <w:bodyDiv w:val="1"/>
      <w:marLeft w:val="0"/>
      <w:marRight w:val="0"/>
      <w:marTop w:val="0"/>
      <w:marBottom w:val="0"/>
      <w:divBdr>
        <w:top w:val="none" w:sz="0" w:space="0" w:color="auto"/>
        <w:left w:val="none" w:sz="0" w:space="0" w:color="auto"/>
        <w:bottom w:val="none" w:sz="0" w:space="0" w:color="auto"/>
        <w:right w:val="none" w:sz="0" w:space="0" w:color="auto"/>
      </w:divBdr>
    </w:div>
    <w:div w:id="989866177">
      <w:bodyDiv w:val="1"/>
      <w:marLeft w:val="0"/>
      <w:marRight w:val="0"/>
      <w:marTop w:val="0"/>
      <w:marBottom w:val="0"/>
      <w:divBdr>
        <w:top w:val="none" w:sz="0" w:space="0" w:color="auto"/>
        <w:left w:val="none" w:sz="0" w:space="0" w:color="auto"/>
        <w:bottom w:val="none" w:sz="0" w:space="0" w:color="auto"/>
        <w:right w:val="none" w:sz="0" w:space="0" w:color="auto"/>
      </w:divBdr>
    </w:div>
    <w:div w:id="1024752225">
      <w:bodyDiv w:val="1"/>
      <w:marLeft w:val="0"/>
      <w:marRight w:val="0"/>
      <w:marTop w:val="0"/>
      <w:marBottom w:val="0"/>
      <w:divBdr>
        <w:top w:val="none" w:sz="0" w:space="0" w:color="auto"/>
        <w:left w:val="none" w:sz="0" w:space="0" w:color="auto"/>
        <w:bottom w:val="none" w:sz="0" w:space="0" w:color="auto"/>
        <w:right w:val="none" w:sz="0" w:space="0" w:color="auto"/>
      </w:divBdr>
      <w:divsChild>
        <w:div w:id="1299382480">
          <w:marLeft w:val="135"/>
          <w:marRight w:val="135"/>
          <w:marTop w:val="0"/>
          <w:marBottom w:val="90"/>
          <w:divBdr>
            <w:top w:val="none" w:sz="0" w:space="0" w:color="auto"/>
            <w:left w:val="none" w:sz="0" w:space="0" w:color="auto"/>
            <w:bottom w:val="none" w:sz="0" w:space="0" w:color="auto"/>
            <w:right w:val="none" w:sz="0" w:space="0" w:color="auto"/>
          </w:divBdr>
        </w:div>
        <w:div w:id="1770276774">
          <w:marLeft w:val="135"/>
          <w:marRight w:val="135"/>
          <w:marTop w:val="0"/>
          <w:marBottom w:val="90"/>
          <w:divBdr>
            <w:top w:val="none" w:sz="0" w:space="0" w:color="auto"/>
            <w:left w:val="none" w:sz="0" w:space="0" w:color="auto"/>
            <w:bottom w:val="none" w:sz="0" w:space="0" w:color="auto"/>
            <w:right w:val="none" w:sz="0" w:space="0" w:color="auto"/>
          </w:divBdr>
        </w:div>
      </w:divsChild>
    </w:div>
    <w:div w:id="1066034081">
      <w:bodyDiv w:val="1"/>
      <w:marLeft w:val="0"/>
      <w:marRight w:val="0"/>
      <w:marTop w:val="0"/>
      <w:marBottom w:val="0"/>
      <w:divBdr>
        <w:top w:val="none" w:sz="0" w:space="0" w:color="auto"/>
        <w:left w:val="none" w:sz="0" w:space="0" w:color="auto"/>
        <w:bottom w:val="none" w:sz="0" w:space="0" w:color="auto"/>
        <w:right w:val="none" w:sz="0" w:space="0" w:color="auto"/>
      </w:divBdr>
    </w:div>
    <w:div w:id="1292052753">
      <w:bodyDiv w:val="1"/>
      <w:marLeft w:val="0"/>
      <w:marRight w:val="0"/>
      <w:marTop w:val="0"/>
      <w:marBottom w:val="0"/>
      <w:divBdr>
        <w:top w:val="none" w:sz="0" w:space="0" w:color="auto"/>
        <w:left w:val="none" w:sz="0" w:space="0" w:color="auto"/>
        <w:bottom w:val="none" w:sz="0" w:space="0" w:color="auto"/>
        <w:right w:val="none" w:sz="0" w:space="0" w:color="auto"/>
      </w:divBdr>
      <w:divsChild>
        <w:div w:id="1674068291">
          <w:marLeft w:val="0"/>
          <w:marRight w:val="0"/>
          <w:marTop w:val="0"/>
          <w:marBottom w:val="0"/>
          <w:divBdr>
            <w:top w:val="none" w:sz="0" w:space="0" w:color="auto"/>
            <w:left w:val="none" w:sz="0" w:space="0" w:color="auto"/>
            <w:bottom w:val="none" w:sz="0" w:space="0" w:color="auto"/>
            <w:right w:val="none" w:sz="0" w:space="0" w:color="auto"/>
          </w:divBdr>
          <w:divsChild>
            <w:div w:id="649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3401">
      <w:bodyDiv w:val="1"/>
      <w:marLeft w:val="0"/>
      <w:marRight w:val="0"/>
      <w:marTop w:val="0"/>
      <w:marBottom w:val="0"/>
      <w:divBdr>
        <w:top w:val="none" w:sz="0" w:space="0" w:color="auto"/>
        <w:left w:val="none" w:sz="0" w:space="0" w:color="auto"/>
        <w:bottom w:val="none" w:sz="0" w:space="0" w:color="auto"/>
        <w:right w:val="none" w:sz="0" w:space="0" w:color="auto"/>
      </w:divBdr>
    </w:div>
    <w:div w:id="1402751821">
      <w:bodyDiv w:val="1"/>
      <w:marLeft w:val="0"/>
      <w:marRight w:val="0"/>
      <w:marTop w:val="0"/>
      <w:marBottom w:val="0"/>
      <w:divBdr>
        <w:top w:val="none" w:sz="0" w:space="0" w:color="auto"/>
        <w:left w:val="none" w:sz="0" w:space="0" w:color="auto"/>
        <w:bottom w:val="none" w:sz="0" w:space="0" w:color="auto"/>
        <w:right w:val="none" w:sz="0" w:space="0" w:color="auto"/>
      </w:divBdr>
    </w:div>
    <w:div w:id="1437478976">
      <w:bodyDiv w:val="1"/>
      <w:marLeft w:val="0"/>
      <w:marRight w:val="0"/>
      <w:marTop w:val="0"/>
      <w:marBottom w:val="0"/>
      <w:divBdr>
        <w:top w:val="none" w:sz="0" w:space="0" w:color="auto"/>
        <w:left w:val="none" w:sz="0" w:space="0" w:color="auto"/>
        <w:bottom w:val="none" w:sz="0" w:space="0" w:color="auto"/>
        <w:right w:val="none" w:sz="0" w:space="0" w:color="auto"/>
      </w:divBdr>
    </w:div>
    <w:div w:id="1520047739">
      <w:bodyDiv w:val="1"/>
      <w:marLeft w:val="0"/>
      <w:marRight w:val="0"/>
      <w:marTop w:val="0"/>
      <w:marBottom w:val="0"/>
      <w:divBdr>
        <w:top w:val="none" w:sz="0" w:space="0" w:color="auto"/>
        <w:left w:val="none" w:sz="0" w:space="0" w:color="auto"/>
        <w:bottom w:val="none" w:sz="0" w:space="0" w:color="auto"/>
        <w:right w:val="none" w:sz="0" w:space="0" w:color="auto"/>
      </w:divBdr>
    </w:div>
    <w:div w:id="1628662836">
      <w:bodyDiv w:val="1"/>
      <w:marLeft w:val="0"/>
      <w:marRight w:val="0"/>
      <w:marTop w:val="0"/>
      <w:marBottom w:val="0"/>
      <w:divBdr>
        <w:top w:val="none" w:sz="0" w:space="0" w:color="auto"/>
        <w:left w:val="none" w:sz="0" w:space="0" w:color="auto"/>
        <w:bottom w:val="none" w:sz="0" w:space="0" w:color="auto"/>
        <w:right w:val="none" w:sz="0" w:space="0" w:color="auto"/>
      </w:divBdr>
    </w:div>
    <w:div w:id="1691107180">
      <w:bodyDiv w:val="1"/>
      <w:marLeft w:val="0"/>
      <w:marRight w:val="0"/>
      <w:marTop w:val="0"/>
      <w:marBottom w:val="0"/>
      <w:divBdr>
        <w:top w:val="none" w:sz="0" w:space="0" w:color="auto"/>
        <w:left w:val="none" w:sz="0" w:space="0" w:color="auto"/>
        <w:bottom w:val="none" w:sz="0" w:space="0" w:color="auto"/>
        <w:right w:val="none" w:sz="0" w:space="0" w:color="auto"/>
      </w:divBdr>
    </w:div>
    <w:div w:id="1887255474">
      <w:bodyDiv w:val="1"/>
      <w:marLeft w:val="0"/>
      <w:marRight w:val="0"/>
      <w:marTop w:val="0"/>
      <w:marBottom w:val="0"/>
      <w:divBdr>
        <w:top w:val="none" w:sz="0" w:space="0" w:color="auto"/>
        <w:left w:val="none" w:sz="0" w:space="0" w:color="auto"/>
        <w:bottom w:val="none" w:sz="0" w:space="0" w:color="auto"/>
        <w:right w:val="none" w:sz="0" w:space="0" w:color="auto"/>
      </w:divBdr>
    </w:div>
    <w:div w:id="1907717607">
      <w:bodyDiv w:val="1"/>
      <w:marLeft w:val="0"/>
      <w:marRight w:val="0"/>
      <w:marTop w:val="0"/>
      <w:marBottom w:val="0"/>
      <w:divBdr>
        <w:top w:val="none" w:sz="0" w:space="0" w:color="auto"/>
        <w:left w:val="none" w:sz="0" w:space="0" w:color="auto"/>
        <w:bottom w:val="none" w:sz="0" w:space="0" w:color="auto"/>
        <w:right w:val="none" w:sz="0" w:space="0" w:color="auto"/>
      </w:divBdr>
    </w:div>
    <w:div w:id="1939755675">
      <w:bodyDiv w:val="1"/>
      <w:marLeft w:val="0"/>
      <w:marRight w:val="0"/>
      <w:marTop w:val="0"/>
      <w:marBottom w:val="0"/>
      <w:divBdr>
        <w:top w:val="none" w:sz="0" w:space="0" w:color="auto"/>
        <w:left w:val="none" w:sz="0" w:space="0" w:color="auto"/>
        <w:bottom w:val="none" w:sz="0" w:space="0" w:color="auto"/>
        <w:right w:val="none" w:sz="0" w:space="0" w:color="auto"/>
      </w:divBdr>
    </w:div>
    <w:div w:id="1981029463">
      <w:bodyDiv w:val="1"/>
      <w:marLeft w:val="0"/>
      <w:marRight w:val="0"/>
      <w:marTop w:val="0"/>
      <w:marBottom w:val="0"/>
      <w:divBdr>
        <w:top w:val="none" w:sz="0" w:space="0" w:color="auto"/>
        <w:left w:val="none" w:sz="0" w:space="0" w:color="auto"/>
        <w:bottom w:val="none" w:sz="0" w:space="0" w:color="auto"/>
        <w:right w:val="none" w:sz="0" w:space="0" w:color="auto"/>
      </w:divBdr>
    </w:div>
    <w:div w:id="2017225162">
      <w:bodyDiv w:val="1"/>
      <w:marLeft w:val="0"/>
      <w:marRight w:val="0"/>
      <w:marTop w:val="0"/>
      <w:marBottom w:val="0"/>
      <w:divBdr>
        <w:top w:val="none" w:sz="0" w:space="0" w:color="auto"/>
        <w:left w:val="none" w:sz="0" w:space="0" w:color="auto"/>
        <w:bottom w:val="none" w:sz="0" w:space="0" w:color="auto"/>
        <w:right w:val="none" w:sz="0" w:space="0" w:color="auto"/>
      </w:divBdr>
    </w:div>
    <w:div w:id="20788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3sz.hu/sites/default/files/Etikai.pdf" TargetMode="External"/><Relationship Id="rId2" Type="http://schemas.openxmlformats.org/officeDocument/2006/relationships/hyperlink" Target="http://szocialisportal.hu" TargetMode="External"/><Relationship Id="rId1" Type="http://schemas.openxmlformats.org/officeDocument/2006/relationships/hyperlink" Target="http://szocialisportal.hu/-/csalad-es-gyermekjoleti-szolgaltatasok-szakmai-szabalyzo-dokumentuma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4508-34D0-494B-B2D4-C0F158DD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10228</Words>
  <Characters>70581</Characters>
  <Application>Microsoft Office Word</Application>
  <DocSecurity>0</DocSecurity>
  <Lines>588</Lines>
  <Paragraphs>161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Képzőművészeti Egyetem</Company>
  <LinksUpToDate>false</LinksUpToDate>
  <CharactersWithSpaces>80648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htb</dc:creator>
  <cp:lastModifiedBy>htb</cp:lastModifiedBy>
  <cp:revision>10</cp:revision>
  <cp:lastPrinted>2019-09-10T19:14:00Z</cp:lastPrinted>
  <dcterms:created xsi:type="dcterms:W3CDTF">2019-11-08T07:46:00Z</dcterms:created>
  <dcterms:modified xsi:type="dcterms:W3CDTF">2019-11-08T07:57:00Z</dcterms:modified>
</cp:coreProperties>
</file>